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79" w:rsidRDefault="00F63C79" w:rsidP="00F63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Уважаемые налогоплательщики!</w:t>
      </w:r>
    </w:p>
    <w:p w:rsidR="008901AC" w:rsidRDefault="00F63C79" w:rsidP="00F63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Межрайонная ИФНС России №10 по Красноярскому краю пригла</w:t>
      </w:r>
      <w:r>
        <w:rPr>
          <w:rFonts w:ascii="Arial" w:hAnsi="Arial" w:cs="Arial"/>
          <w:b/>
          <w:sz w:val="24"/>
          <w:szCs w:val="24"/>
        </w:rPr>
        <w:t>шает принять участие в семинарах</w:t>
      </w:r>
      <w:r w:rsidR="00C52BDE" w:rsidRPr="00C52BDE">
        <w:rPr>
          <w:rFonts w:ascii="Arial" w:hAnsi="Arial" w:cs="Arial"/>
          <w:b/>
          <w:sz w:val="24"/>
          <w:szCs w:val="24"/>
        </w:rPr>
        <w:t xml:space="preserve">, планируемых </w:t>
      </w:r>
      <w:r w:rsidR="00F505BE">
        <w:rPr>
          <w:rFonts w:ascii="Arial" w:hAnsi="Arial" w:cs="Arial"/>
          <w:b/>
          <w:sz w:val="24"/>
          <w:szCs w:val="24"/>
        </w:rPr>
        <w:t xml:space="preserve">к проведению в </w:t>
      </w:r>
      <w:r w:rsidR="00080F29">
        <w:rPr>
          <w:rFonts w:ascii="Arial" w:hAnsi="Arial" w:cs="Arial"/>
          <w:b/>
          <w:sz w:val="24"/>
          <w:szCs w:val="24"/>
        </w:rPr>
        <w:t>апреле-июне</w:t>
      </w:r>
      <w:bookmarkStart w:id="0" w:name="_GoBack"/>
      <w:bookmarkEnd w:id="0"/>
    </w:p>
    <w:p w:rsidR="006A05ED" w:rsidRDefault="00F505BE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</w:t>
      </w:r>
      <w:r w:rsidR="00003915">
        <w:rPr>
          <w:rFonts w:ascii="Arial" w:hAnsi="Arial" w:cs="Arial"/>
          <w:b/>
          <w:sz w:val="24"/>
          <w:szCs w:val="24"/>
        </w:rPr>
        <w:t>2</w:t>
      </w:r>
      <w:r w:rsidR="001C7D4F">
        <w:rPr>
          <w:rFonts w:ascii="Arial" w:hAnsi="Arial" w:cs="Arial"/>
          <w:b/>
          <w:sz w:val="24"/>
          <w:szCs w:val="24"/>
        </w:rPr>
        <w:t>2</w:t>
      </w:r>
      <w:r w:rsidR="00C52BDE" w:rsidRPr="00C52BDE">
        <w:rPr>
          <w:rFonts w:ascii="Arial" w:hAnsi="Arial" w:cs="Arial"/>
          <w:b/>
          <w:sz w:val="24"/>
          <w:szCs w:val="24"/>
        </w:rPr>
        <w:t xml:space="preserve"> года</w:t>
      </w:r>
    </w:p>
    <w:p w:rsidR="007F1177" w:rsidRDefault="007F1177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34"/>
        <w:gridCol w:w="2304"/>
        <w:gridCol w:w="1595"/>
        <w:gridCol w:w="3083"/>
      </w:tblGrid>
      <w:tr w:rsidR="00AB5F84" w:rsidRPr="007F1177" w:rsidTr="00C6010A">
        <w:trPr>
          <w:trHeight w:val="945"/>
        </w:trPr>
        <w:tc>
          <w:tcPr>
            <w:tcW w:w="1833" w:type="dxa"/>
            <w:shd w:val="clear" w:color="000000" w:fill="FFFFFF"/>
            <w:hideMark/>
          </w:tcPr>
          <w:p w:rsidR="00AB5F84" w:rsidRPr="007F1177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11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инспекции</w:t>
            </w:r>
          </w:p>
        </w:tc>
        <w:tc>
          <w:tcPr>
            <w:tcW w:w="1534" w:type="dxa"/>
            <w:shd w:val="clear" w:color="000000" w:fill="FFFFFF"/>
            <w:hideMark/>
          </w:tcPr>
          <w:p w:rsidR="00AB5F84" w:rsidRPr="007F1177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11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и время проведения семинара</w:t>
            </w:r>
          </w:p>
        </w:tc>
        <w:tc>
          <w:tcPr>
            <w:tcW w:w="2304" w:type="dxa"/>
            <w:shd w:val="clear" w:color="000000" w:fill="FFFFFF"/>
            <w:hideMark/>
          </w:tcPr>
          <w:p w:rsidR="00AB5F84" w:rsidRPr="007F1177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11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семинара</w:t>
            </w:r>
          </w:p>
        </w:tc>
        <w:tc>
          <w:tcPr>
            <w:tcW w:w="1595" w:type="dxa"/>
            <w:shd w:val="clear" w:color="000000" w:fill="FFFFFF"/>
            <w:hideMark/>
          </w:tcPr>
          <w:p w:rsidR="00AB5F84" w:rsidRPr="007F1177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11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Место проведения, телефоны для справок</w:t>
            </w:r>
          </w:p>
        </w:tc>
        <w:tc>
          <w:tcPr>
            <w:tcW w:w="3083" w:type="dxa"/>
            <w:shd w:val="clear" w:color="000000" w:fill="FFFFFF"/>
          </w:tcPr>
          <w:p w:rsidR="00AB5F84" w:rsidRPr="007F1177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для участия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вебинате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QR</w:t>
            </w:r>
            <w:r w:rsidRPr="00D11A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AB5F84" w:rsidRPr="007F1177" w:rsidTr="00C6010A">
        <w:trPr>
          <w:trHeight w:val="3645"/>
        </w:trPr>
        <w:tc>
          <w:tcPr>
            <w:tcW w:w="1833" w:type="dxa"/>
            <w:vMerge w:val="restart"/>
            <w:vAlign w:val="center"/>
            <w:hideMark/>
          </w:tcPr>
          <w:p w:rsidR="00AB5F84" w:rsidRPr="007F1177" w:rsidRDefault="00C6010A" w:rsidP="007F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1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Межрайонная ИФНС России № 10 по Красноярскому краю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20.04.2022, 14.00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0C451F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1, Предоставление документов для государственной регистрации ЮЛ и ИП в электронном виде.                    </w:t>
            </w:r>
          </w:p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2. Выпуск КЭП для юридических лиц, индивидуальных предпринимателей и нотариусов </w:t>
            </w:r>
            <w:proofErr w:type="gram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Удостоверяющим  центром</w:t>
            </w:r>
            <w:proofErr w:type="gramEnd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ФНС России. </w:t>
            </w:r>
          </w:p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Pr="00AB5F84">
              <w:rPr>
                <w:rFonts w:ascii="Arial" w:hAnsi="Arial" w:cs="Arial"/>
                <w:sz w:val="20"/>
                <w:szCs w:val="20"/>
              </w:rPr>
              <w:t xml:space="preserve"> Об организации работы Регионального ситуационного центра ФНС России по максимальной поддержке бизнеса и граждан в условиях складывающейся экономической ситуации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3083" w:type="dxa"/>
            <w:shd w:val="clear" w:color="000000" w:fill="FFFFFF"/>
          </w:tcPr>
          <w:p w:rsidR="00230DE3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30DE3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30DE3" w:rsidRDefault="00230DE3" w:rsidP="00230DE3">
            <w:pPr>
              <w:pStyle w:val="aa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8" w:tgtFrame="_blank" w:history="1">
              <w:r>
                <w:rPr>
                  <w:rStyle w:val="ab"/>
                  <w:rFonts w:ascii="Arial" w:hAnsi="Arial" w:cs="Arial"/>
                  <w:sz w:val="23"/>
                  <w:szCs w:val="23"/>
                </w:rPr>
                <w:t>https://w.sbis.ru/webinar/ee7845b5-bdbe-4fcb-9db2-ffdc821ada41</w:t>
              </w:r>
            </w:hyperlink>
          </w:p>
          <w:p w:rsidR="00230DE3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B5F84" w:rsidRPr="00AB5F84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DE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2" name="Рисунок 2" descr="G:\Обмен временная\03 Отдел регистрации учета и работы с НП\Бычкова\111\вебинар 20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Обмен временная\03 Отдел регистрации учета и работы с НП\Бычкова\111\вебинар 20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F84" w:rsidRPr="007F1177" w:rsidTr="00C6010A">
        <w:trPr>
          <w:trHeight w:val="983"/>
        </w:trPr>
        <w:tc>
          <w:tcPr>
            <w:tcW w:w="1833" w:type="dxa"/>
            <w:vMerge/>
            <w:vAlign w:val="center"/>
            <w:hideMark/>
          </w:tcPr>
          <w:p w:rsidR="00AB5F84" w:rsidRPr="007F1177" w:rsidRDefault="00AB5F84" w:rsidP="007F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28.04.2022, 14.00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Новое в налогообложении имущества организаций: </w:t>
            </w: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Исчисление налога исходя из кадастровой стоимости имущества в отношении определенных объектов основных </w:t>
            </w:r>
            <w:proofErr w:type="gram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средств;</w:t>
            </w: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Сроки уплаты налога на имущество организации </w:t>
            </w: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2.Порядок и сроки уплаты налога и авансовых платежей по транспортному, земельному налогу юридическими лицами.                      3. О льготах по имущественным налогам юридических </w:t>
            </w:r>
            <w:proofErr w:type="gram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лиц.   </w:t>
            </w:r>
            <w:proofErr w:type="gramEnd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3083" w:type="dxa"/>
            <w:shd w:val="clear" w:color="000000" w:fill="FFFFFF"/>
          </w:tcPr>
          <w:p w:rsidR="00230DE3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30DE3" w:rsidRDefault="00230DE3" w:rsidP="00230DE3">
            <w:pPr>
              <w:pStyle w:val="aa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0" w:tgtFrame="_blank" w:history="1">
              <w:r>
                <w:rPr>
                  <w:rStyle w:val="ab"/>
                  <w:rFonts w:ascii="Arial" w:hAnsi="Arial" w:cs="Arial"/>
                  <w:sz w:val="23"/>
                  <w:szCs w:val="23"/>
                </w:rPr>
                <w:t>https://w.sbis.ru/webinar/acef5ab5-00c0-47d5-ac3c-f43eec35b58b</w:t>
              </w:r>
            </w:hyperlink>
          </w:p>
          <w:p w:rsidR="00230DE3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230DE3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</w:pPr>
          </w:p>
          <w:p w:rsidR="00AB5F84" w:rsidRPr="00AB5F84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DE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3" name="Рисунок 3" descr="G:\Обмен временная\03 Отдел регистрации учета и работы с НП\Бычкова\111\вебинар 28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Обмен временная\03 Отдел регистрации учета и работы с НП\Бычкова\111\вебинар 28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F84" w:rsidRPr="007F1177" w:rsidTr="00C6010A">
        <w:trPr>
          <w:trHeight w:val="3435"/>
        </w:trPr>
        <w:tc>
          <w:tcPr>
            <w:tcW w:w="1833" w:type="dxa"/>
            <w:vMerge/>
            <w:vAlign w:val="center"/>
            <w:hideMark/>
          </w:tcPr>
          <w:p w:rsidR="00AB5F84" w:rsidRPr="007F1177" w:rsidRDefault="00AB5F84" w:rsidP="007F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06.05.2022, 14.00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C6010A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1. Актуальные вопросы применения специального налогового режима - налог на профессиональный доход.</w:t>
            </w: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Личный кабинет налогоплательщика для физических лиц, индивидуальных предприни</w:t>
            </w:r>
            <w:r w:rsidR="00C6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мателей. Порядок подключения. </w:t>
            </w:r>
          </w:p>
          <w:p w:rsidR="00C6010A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010A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010A" w:rsidRPr="00AB5F84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3083" w:type="dxa"/>
            <w:shd w:val="clear" w:color="000000" w:fill="FFFFFF"/>
          </w:tcPr>
          <w:p w:rsidR="00230DE3" w:rsidRDefault="00230DE3" w:rsidP="00230DE3">
            <w:pPr>
              <w:pStyle w:val="aa"/>
              <w:shd w:val="clear" w:color="auto" w:fill="FFFFFF"/>
              <w:rPr>
                <w:rStyle w:val="ab"/>
                <w:rFonts w:ascii="Arial" w:hAnsi="Arial" w:cs="Arial"/>
                <w:sz w:val="23"/>
                <w:szCs w:val="23"/>
              </w:rPr>
            </w:pPr>
          </w:p>
          <w:p w:rsidR="00230DE3" w:rsidRDefault="00230DE3" w:rsidP="00230DE3">
            <w:pPr>
              <w:pStyle w:val="aa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2" w:tgtFrame="_blank" w:history="1">
              <w:r>
                <w:rPr>
                  <w:rStyle w:val="ab"/>
                  <w:rFonts w:ascii="Arial" w:hAnsi="Arial" w:cs="Arial"/>
                  <w:sz w:val="23"/>
                  <w:szCs w:val="23"/>
                </w:rPr>
                <w:t>https://w.sbis.ru/webinar/b5de49d3-a616-431c-b23f-eb711efd43e1</w:t>
              </w:r>
            </w:hyperlink>
          </w:p>
          <w:p w:rsidR="00230DE3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30DE3" w:rsidRPr="00AB5F84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DE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4" name="Рисунок 4" descr="G:\Обмен временная\03 Отдел регистрации учета и работы с НП\Бычкова\111\вебинар 6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Обмен временная\03 Отдел регистрации учета и работы с НП\Бычкова\111\вебинар 6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F84" w:rsidRPr="007F1177" w:rsidTr="00C6010A">
        <w:trPr>
          <w:trHeight w:val="1440"/>
        </w:trPr>
        <w:tc>
          <w:tcPr>
            <w:tcW w:w="1833" w:type="dxa"/>
            <w:vMerge/>
            <w:vAlign w:val="center"/>
            <w:hideMark/>
          </w:tcPr>
          <w:p w:rsidR="00AB5F84" w:rsidRPr="007F1177" w:rsidRDefault="00AB5F84" w:rsidP="007F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25.05.2022, 14.00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C6010A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Основные изменения законодательства и актуальные вопросы по налогу на доходы физических лиц </w:t>
            </w:r>
            <w:proofErr w:type="gram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 заполнении</w:t>
            </w:r>
            <w:proofErr w:type="gramEnd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расчета 6-НДФЛ, расчета по страховым взносам.                            2. Особенности применения специальных налоговых режимов в 2022.  </w:t>
            </w:r>
          </w:p>
          <w:p w:rsidR="00C6010A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010A" w:rsidRPr="00AB5F84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3083" w:type="dxa"/>
            <w:shd w:val="clear" w:color="000000" w:fill="FFFFFF"/>
          </w:tcPr>
          <w:p w:rsid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30DE3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834362">
                <w:rPr>
                  <w:rStyle w:val="ab"/>
                  <w:rFonts w:ascii="Arial" w:hAnsi="Arial" w:cs="Arial"/>
                  <w:sz w:val="23"/>
                  <w:szCs w:val="23"/>
                </w:rPr>
                <w:t>https://w.sbis.ru/webinar/e1335abe-2a0b-4392-ac89-2452190c078a</w:t>
              </w:r>
            </w:hyperlink>
          </w:p>
          <w:p w:rsidR="00230DE3" w:rsidRPr="00AB5F84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DE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5" name="Рисунок 5" descr="G:\Обмен временная\03 Отдел регистрации учета и работы с НП\Бычкова\111\вебинар 25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Обмен временная\03 Отдел регистрации учета и работы с НП\Бычкова\111\вебинар 25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F84" w:rsidRPr="007F1177" w:rsidTr="00C6010A">
        <w:trPr>
          <w:trHeight w:val="2805"/>
        </w:trPr>
        <w:tc>
          <w:tcPr>
            <w:tcW w:w="1833" w:type="dxa"/>
            <w:vMerge/>
            <w:vAlign w:val="center"/>
            <w:hideMark/>
          </w:tcPr>
          <w:p w:rsidR="00AB5F84" w:rsidRPr="007F1177" w:rsidRDefault="00AB5F84" w:rsidP="007F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09.06.2022, 14.00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Порядок </w:t>
            </w:r>
            <w:r w:rsidRPr="00AB5F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исчисления и срок уплаты </w:t>
            </w:r>
            <w:proofErr w:type="gramStart"/>
            <w:r w:rsidRPr="00AB5F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НДФЛ  при</w:t>
            </w:r>
            <w:proofErr w:type="gramEnd"/>
            <w:r w:rsidRPr="00AB5F8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продаже недвижимого имущества</w:t>
            </w:r>
            <w:r w:rsidRPr="00AB5F8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.                    </w:t>
            </w: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2</w:t>
            </w:r>
            <w:r w:rsidR="00C60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Соблюдение законодательства о применении контрольно-</w:t>
            </w:r>
            <w:proofErr w:type="gram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кассовой  техники</w:t>
            </w:r>
            <w:proofErr w:type="gramEnd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 осуществлении расчетов в Российской Федерации. 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3083" w:type="dxa"/>
            <w:shd w:val="clear" w:color="000000" w:fill="FFFFFF"/>
          </w:tcPr>
          <w:p w:rsid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C451F" w:rsidRDefault="00C6010A" w:rsidP="000C451F">
            <w:pPr>
              <w:pStyle w:val="aa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6" w:history="1">
              <w:r w:rsidRPr="00834362">
                <w:rPr>
                  <w:rStyle w:val="ab"/>
                  <w:rFonts w:ascii="Arial" w:hAnsi="Arial" w:cs="Arial"/>
                  <w:sz w:val="23"/>
                  <w:szCs w:val="23"/>
                </w:rPr>
                <w:t>https://w.sbis.ru/webinar/cfe64707-a5f7-4e9b-958f-e137f0232dcc</w:t>
              </w:r>
            </w:hyperlink>
          </w:p>
          <w:p w:rsidR="00230DE3" w:rsidRPr="00AB5F84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DE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6" name="Рисунок 6" descr="G:\Обмен временная\03 Отдел регистрации учета и работы с НП\Бычкова\111\вебинар 9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Обмен временная\03 Отдел регистрации учета и работы с НП\Бычкова\111\вебинар 9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F84" w:rsidRPr="007F1177" w:rsidTr="00C6010A">
        <w:trPr>
          <w:trHeight w:val="1830"/>
        </w:trPr>
        <w:tc>
          <w:tcPr>
            <w:tcW w:w="1833" w:type="dxa"/>
            <w:vMerge/>
            <w:vAlign w:val="center"/>
            <w:hideMark/>
          </w:tcPr>
          <w:p w:rsidR="00AB5F84" w:rsidRPr="007F1177" w:rsidRDefault="00AB5F84" w:rsidP="007F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22.06.2022, 14.00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C6010A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6010A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Предоставление документов для государственной регистрации ЮЛ и ИП в электронном виде.</w:t>
            </w:r>
          </w:p>
          <w:p w:rsidR="00C6010A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br/>
              <w:t xml:space="preserve">2. Порядок предоставления государственных услуг в электронном виде: Электронные сервисы ФНС </w:t>
            </w:r>
            <w:proofErr w:type="gram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России.   </w:t>
            </w:r>
            <w:proofErr w:type="gramEnd"/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Вебинар</w:t>
            </w:r>
            <w:proofErr w:type="spellEnd"/>
          </w:p>
        </w:tc>
        <w:tc>
          <w:tcPr>
            <w:tcW w:w="3083" w:type="dxa"/>
            <w:shd w:val="clear" w:color="000000" w:fill="FFFFFF"/>
          </w:tcPr>
          <w:p w:rsid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30DE3" w:rsidRDefault="000C451F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8" w:tgtFrame="_blank" w:history="1">
              <w:r>
                <w:rPr>
                  <w:rStyle w:val="ab"/>
                  <w:rFonts w:ascii="Arial" w:hAnsi="Arial" w:cs="Arial"/>
                  <w:sz w:val="23"/>
                  <w:szCs w:val="23"/>
                </w:rPr>
                <w:t>https://w.sbis.ru/webinar/3f6e4ab8-21e2-462e-a4dc-55037212288b</w:t>
              </w:r>
            </w:hyperlink>
          </w:p>
          <w:p w:rsidR="00230DE3" w:rsidRPr="00AB5F84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DE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562100" cy="1562100"/>
                  <wp:effectExtent l="0" t="0" r="0" b="0"/>
                  <wp:docPr id="7" name="Рисунок 7" descr="G:\Обмен временная\03 Отдел регистрации учета и работы с НП\Бычкова\111\вебинар 22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Обмен временная\03 Отдел регистрации учета и работы с НП\Бычкова\111\вебинар 22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F84" w:rsidRPr="007F1177" w:rsidTr="00C6010A">
        <w:trPr>
          <w:trHeight w:val="2400"/>
        </w:trPr>
        <w:tc>
          <w:tcPr>
            <w:tcW w:w="1833" w:type="dxa"/>
            <w:vMerge/>
            <w:vAlign w:val="center"/>
            <w:hideMark/>
          </w:tcPr>
          <w:p w:rsidR="00AB5F84" w:rsidRPr="007F1177" w:rsidRDefault="00AB5F84" w:rsidP="007F1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30.06.2022, 14.01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C6010A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1. Урегулирование задолженности юридических лиц и индивидуальных предпринимателей. </w:t>
            </w:r>
          </w:p>
          <w:p w:rsid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 Порядок досудебного урегулирования налоговых споров и применение </w:t>
            </w:r>
            <w:proofErr w:type="gram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административных  процедурных</w:t>
            </w:r>
            <w:proofErr w:type="gramEnd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норм, регламентирующих досудебное производство  </w:t>
            </w:r>
          </w:p>
          <w:p w:rsidR="00C6010A" w:rsidRPr="00AB5F84" w:rsidRDefault="00C6010A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:rsidR="00AB5F84" w:rsidRPr="00AB5F84" w:rsidRDefault="00AB5F84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5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</w:p>
        </w:tc>
        <w:tc>
          <w:tcPr>
            <w:tcW w:w="3083" w:type="dxa"/>
            <w:shd w:val="clear" w:color="000000" w:fill="FFFFFF"/>
          </w:tcPr>
          <w:p w:rsidR="00230DE3" w:rsidRDefault="000C451F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0" w:tgtFrame="_blank" w:history="1">
              <w:r>
                <w:rPr>
                  <w:rStyle w:val="ab"/>
                  <w:rFonts w:ascii="Arial" w:hAnsi="Arial" w:cs="Arial"/>
                  <w:sz w:val="23"/>
                  <w:szCs w:val="23"/>
                </w:rPr>
                <w:t>https://w.sbis.ru/webinar/de0ff001-66a4-42fe-b8ca-d17291cc5f68</w:t>
              </w:r>
            </w:hyperlink>
          </w:p>
          <w:p w:rsidR="00230DE3" w:rsidRPr="00AB5F84" w:rsidRDefault="00230DE3" w:rsidP="007F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0DE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8" name="Рисунок 8" descr="G:\Обмен временная\03 Отдел регистрации учета и работы с НП\Бычкова\111\вебинар 30.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Обмен временная\03 Отдел регистрации учета и работы с НП\Бычкова\111\вебинар 30.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177" w:rsidRDefault="007F1177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1177" w:rsidRDefault="007F1177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D4F" w:rsidRDefault="001C7D4F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D4F" w:rsidRDefault="001C7D4F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7D4F" w:rsidRDefault="001C7D4F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0FD" w:rsidRDefault="007A10FD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A4D13" w:rsidRPr="008A4D13" w:rsidRDefault="008A4D13" w:rsidP="0089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36F7" w:rsidRPr="009A4073" w:rsidRDefault="00AD36F7" w:rsidP="00F53AF0">
      <w:pPr>
        <w:rPr>
          <w:rFonts w:ascii="Arial" w:hAnsi="Arial" w:cs="Arial"/>
          <w:sz w:val="24"/>
          <w:szCs w:val="24"/>
        </w:rPr>
      </w:pPr>
    </w:p>
    <w:sectPr w:rsidR="00AD36F7" w:rsidRPr="009A4073" w:rsidSect="00C6010A">
      <w:footerReference w:type="default" r:id="rId22"/>
      <w:pgSz w:w="11906" w:h="16838"/>
      <w:pgMar w:top="1134" w:right="850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05" w:rsidRDefault="00351F05" w:rsidP="008F7A2C">
      <w:pPr>
        <w:spacing w:after="0" w:line="240" w:lineRule="auto"/>
      </w:pPr>
      <w:r>
        <w:separator/>
      </w:r>
    </w:p>
  </w:endnote>
  <w:endnote w:type="continuationSeparator" w:id="0">
    <w:p w:rsidR="00351F05" w:rsidRDefault="00351F05" w:rsidP="008F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  <w:p w:rsidR="008F7A2C" w:rsidRDefault="008F7A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05" w:rsidRDefault="00351F05" w:rsidP="008F7A2C">
      <w:pPr>
        <w:spacing w:after="0" w:line="240" w:lineRule="auto"/>
      </w:pPr>
      <w:r>
        <w:separator/>
      </w:r>
    </w:p>
  </w:footnote>
  <w:footnote w:type="continuationSeparator" w:id="0">
    <w:p w:rsidR="00351F05" w:rsidRDefault="00351F05" w:rsidP="008F7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3276C"/>
    <w:multiLevelType w:val="hybridMultilevel"/>
    <w:tmpl w:val="D2AEF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54FF"/>
    <w:multiLevelType w:val="hybridMultilevel"/>
    <w:tmpl w:val="152EE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98"/>
    <w:rsid w:val="00003915"/>
    <w:rsid w:val="0001720B"/>
    <w:rsid w:val="000228F0"/>
    <w:rsid w:val="00022A3E"/>
    <w:rsid w:val="00065152"/>
    <w:rsid w:val="00080F29"/>
    <w:rsid w:val="00096F16"/>
    <w:rsid w:val="000C451F"/>
    <w:rsid w:val="000D4B15"/>
    <w:rsid w:val="000E50FC"/>
    <w:rsid w:val="000E7B4C"/>
    <w:rsid w:val="000F42C2"/>
    <w:rsid w:val="000F434B"/>
    <w:rsid w:val="00102D86"/>
    <w:rsid w:val="00103C99"/>
    <w:rsid w:val="00116C65"/>
    <w:rsid w:val="0019490E"/>
    <w:rsid w:val="001A4103"/>
    <w:rsid w:val="001C7D4F"/>
    <w:rsid w:val="0020650E"/>
    <w:rsid w:val="00230DE3"/>
    <w:rsid w:val="00241AD2"/>
    <w:rsid w:val="002561D3"/>
    <w:rsid w:val="002B126A"/>
    <w:rsid w:val="002C567A"/>
    <w:rsid w:val="002D4255"/>
    <w:rsid w:val="002D4D4E"/>
    <w:rsid w:val="002F0768"/>
    <w:rsid w:val="00315235"/>
    <w:rsid w:val="00351F05"/>
    <w:rsid w:val="00397F67"/>
    <w:rsid w:val="003C3ADF"/>
    <w:rsid w:val="003D1868"/>
    <w:rsid w:val="003D3238"/>
    <w:rsid w:val="003D53EA"/>
    <w:rsid w:val="003D6053"/>
    <w:rsid w:val="00481A95"/>
    <w:rsid w:val="004867D6"/>
    <w:rsid w:val="004A2DDC"/>
    <w:rsid w:val="00503F3E"/>
    <w:rsid w:val="00522DFB"/>
    <w:rsid w:val="00534DA1"/>
    <w:rsid w:val="00567EC2"/>
    <w:rsid w:val="005D6583"/>
    <w:rsid w:val="005E079B"/>
    <w:rsid w:val="005E27FC"/>
    <w:rsid w:val="005E3777"/>
    <w:rsid w:val="005F1419"/>
    <w:rsid w:val="00625691"/>
    <w:rsid w:val="00655FDF"/>
    <w:rsid w:val="0067016F"/>
    <w:rsid w:val="00682EE7"/>
    <w:rsid w:val="006A05ED"/>
    <w:rsid w:val="006C4F17"/>
    <w:rsid w:val="006E4BB0"/>
    <w:rsid w:val="00747159"/>
    <w:rsid w:val="00757C49"/>
    <w:rsid w:val="00783D53"/>
    <w:rsid w:val="007927EC"/>
    <w:rsid w:val="007A10FD"/>
    <w:rsid w:val="007F1177"/>
    <w:rsid w:val="008178F3"/>
    <w:rsid w:val="00841074"/>
    <w:rsid w:val="00847BA1"/>
    <w:rsid w:val="00855567"/>
    <w:rsid w:val="00862277"/>
    <w:rsid w:val="008901AC"/>
    <w:rsid w:val="008A4D13"/>
    <w:rsid w:val="008F557C"/>
    <w:rsid w:val="008F7A2C"/>
    <w:rsid w:val="00946138"/>
    <w:rsid w:val="009A4073"/>
    <w:rsid w:val="009C3B24"/>
    <w:rsid w:val="009C4BE9"/>
    <w:rsid w:val="009C7D86"/>
    <w:rsid w:val="00A17387"/>
    <w:rsid w:val="00A56CD1"/>
    <w:rsid w:val="00A8397C"/>
    <w:rsid w:val="00AB5A10"/>
    <w:rsid w:val="00AB5BB3"/>
    <w:rsid w:val="00AB5F84"/>
    <w:rsid w:val="00AD36F7"/>
    <w:rsid w:val="00AE0C51"/>
    <w:rsid w:val="00B2254E"/>
    <w:rsid w:val="00B30599"/>
    <w:rsid w:val="00B4495A"/>
    <w:rsid w:val="00B50D7D"/>
    <w:rsid w:val="00B924AC"/>
    <w:rsid w:val="00BC2A85"/>
    <w:rsid w:val="00BE6FE2"/>
    <w:rsid w:val="00C10130"/>
    <w:rsid w:val="00C23F80"/>
    <w:rsid w:val="00C52BDE"/>
    <w:rsid w:val="00C6010A"/>
    <w:rsid w:val="00C7032E"/>
    <w:rsid w:val="00C74BFE"/>
    <w:rsid w:val="00C9369C"/>
    <w:rsid w:val="00CA28E0"/>
    <w:rsid w:val="00CE4359"/>
    <w:rsid w:val="00D2401A"/>
    <w:rsid w:val="00D71ACE"/>
    <w:rsid w:val="00D749DC"/>
    <w:rsid w:val="00D8120D"/>
    <w:rsid w:val="00D92597"/>
    <w:rsid w:val="00D946BA"/>
    <w:rsid w:val="00DD461F"/>
    <w:rsid w:val="00DE098D"/>
    <w:rsid w:val="00E0751F"/>
    <w:rsid w:val="00E24099"/>
    <w:rsid w:val="00E37F24"/>
    <w:rsid w:val="00E44755"/>
    <w:rsid w:val="00E60729"/>
    <w:rsid w:val="00E6639C"/>
    <w:rsid w:val="00E91B98"/>
    <w:rsid w:val="00EA664E"/>
    <w:rsid w:val="00F36864"/>
    <w:rsid w:val="00F37E50"/>
    <w:rsid w:val="00F4348F"/>
    <w:rsid w:val="00F505BE"/>
    <w:rsid w:val="00F53AF0"/>
    <w:rsid w:val="00F63C79"/>
    <w:rsid w:val="00FA693B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7FD489-E445-4AF9-AA77-C076DCF4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A2C"/>
  </w:style>
  <w:style w:type="paragraph" w:styleId="a6">
    <w:name w:val="footer"/>
    <w:basedOn w:val="a"/>
    <w:link w:val="a7"/>
    <w:uiPriority w:val="99"/>
    <w:unhideWhenUsed/>
    <w:rsid w:val="008F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A2C"/>
  </w:style>
  <w:style w:type="paragraph" w:styleId="a8">
    <w:name w:val="Balloon Text"/>
    <w:basedOn w:val="a"/>
    <w:link w:val="a9"/>
    <w:uiPriority w:val="99"/>
    <w:semiHidden/>
    <w:unhideWhenUsed/>
    <w:rsid w:val="008F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2C"/>
    <w:rPr>
      <w:rFonts w:ascii="Tahoma" w:hAnsi="Tahoma" w:cs="Tahoma"/>
      <w:sz w:val="16"/>
      <w:szCs w:val="16"/>
    </w:rPr>
  </w:style>
  <w:style w:type="paragraph" w:customStyle="1" w:styleId="ParaAttribute0">
    <w:name w:val="ParaAttribute0"/>
    <w:rsid w:val="00A56CD1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A56CD1"/>
    <w:rPr>
      <w:rFonts w:ascii="Times New Roman" w:eastAsia="Times New Roman" w:hAnsi="Times New Roman" w:hint="default"/>
    </w:rPr>
  </w:style>
  <w:style w:type="paragraph" w:styleId="aa">
    <w:name w:val="Normal (Web)"/>
    <w:basedOn w:val="a"/>
    <w:uiPriority w:val="99"/>
    <w:semiHidden/>
    <w:unhideWhenUsed/>
    <w:rsid w:val="0023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30DE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ee7845b5-bdbe-4fcb-9db2-ffdc821ada41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.sbis.ru/webinar/3f6e4ab8-21e2-462e-a4dc-55037212288b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.sbis.ru/webinar/b5de49d3-a616-431c-b23f-eb711efd43e1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cfe64707-a5f7-4e9b-958f-e137f0232dcc" TargetMode="External"/><Relationship Id="rId20" Type="http://schemas.openxmlformats.org/officeDocument/2006/relationships/hyperlink" Target="https://w.sbis.ru/webinar/de0ff001-66a4-42fe-b8ca-d17291cc5f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.sbis.ru/webinar/acef5ab5-00c0-47d5-ac3c-f43eec35b58b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.sbis.ru/webinar/e1335abe-2a0b-4392-ac89-2452190c078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916D-2CC6-4643-B39E-3ACB932E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 Александра Вадимовна</dc:creator>
  <cp:lastModifiedBy>Бычкова Ольга Юрьевна</cp:lastModifiedBy>
  <cp:revision>2</cp:revision>
  <cp:lastPrinted>2022-04-07T02:40:00Z</cp:lastPrinted>
  <dcterms:created xsi:type="dcterms:W3CDTF">2022-04-07T02:47:00Z</dcterms:created>
  <dcterms:modified xsi:type="dcterms:W3CDTF">2022-04-07T02:47:00Z</dcterms:modified>
</cp:coreProperties>
</file>