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160" w:rsidRDefault="00390160" w:rsidP="00390160">
      <w:pPr>
        <w:rPr>
          <w:rFonts w:ascii="Times New Roman" w:hAnsi="Times New Roman" w:cs="Times New Roman"/>
          <w:b/>
          <w:sz w:val="28"/>
          <w:szCs w:val="28"/>
        </w:rPr>
      </w:pPr>
      <w:r w:rsidRPr="007F51EF">
        <w:rPr>
          <w:rFonts w:ascii="Times New Roman" w:hAnsi="Times New Roman"/>
          <w:b/>
          <w:noProof/>
          <w:color w:val="3D4146"/>
          <w:sz w:val="28"/>
          <w:szCs w:val="28"/>
          <w:lang w:eastAsia="ru-RU"/>
        </w:rPr>
        <w:drawing>
          <wp:inline distT="0" distB="0" distL="0" distR="0" wp14:anchorId="479C6F2B" wp14:editId="57619A1D">
            <wp:extent cx="2355850" cy="965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FAA" w:rsidRPr="00E65DD3" w:rsidRDefault="00E65DD3" w:rsidP="00E65D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DD3">
        <w:rPr>
          <w:rFonts w:ascii="Times New Roman" w:hAnsi="Times New Roman" w:cs="Times New Roman"/>
          <w:b/>
          <w:sz w:val="28"/>
          <w:szCs w:val="28"/>
        </w:rPr>
        <w:t>В Красноярском крае запущен сервис «Земля для стройки»</w:t>
      </w:r>
    </w:p>
    <w:p w:rsidR="00E65DD3" w:rsidRPr="00E65DD3" w:rsidRDefault="00E65DD3" w:rsidP="00E65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заинтересованные лица могут выбрать </w:t>
      </w:r>
      <w:r w:rsidRPr="00E65DD3">
        <w:rPr>
          <w:rFonts w:ascii="Times New Roman" w:hAnsi="Times New Roman" w:cs="Times New Roman"/>
          <w:sz w:val="28"/>
          <w:szCs w:val="28"/>
        </w:rPr>
        <w:t>на публичной кадастровой карте (</w:t>
      </w:r>
      <w:hyperlink r:id="rId5" w:history="1">
        <w:r w:rsidRPr="00E65D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65DD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65D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pkk</w:t>
        </w:r>
        <w:proofErr w:type="spellEnd"/>
        <w:r w:rsidRPr="00E65D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5D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 w:rsidRPr="00E65D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65D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65DD3">
        <w:rPr>
          <w:rFonts w:ascii="Times New Roman" w:hAnsi="Times New Roman" w:cs="Times New Roman"/>
          <w:sz w:val="28"/>
          <w:szCs w:val="28"/>
        </w:rPr>
        <w:t>)</w:t>
      </w:r>
      <w:r w:rsidR="00390160">
        <w:rPr>
          <w:rFonts w:ascii="Times New Roman" w:hAnsi="Times New Roman" w:cs="Times New Roman"/>
          <w:sz w:val="28"/>
          <w:szCs w:val="28"/>
        </w:rPr>
        <w:t xml:space="preserve"> </w:t>
      </w:r>
      <w:r w:rsidR="00390160" w:rsidRPr="00E65DD3">
        <w:rPr>
          <w:rFonts w:ascii="Times New Roman" w:hAnsi="Times New Roman" w:cs="Times New Roman"/>
          <w:sz w:val="28"/>
          <w:szCs w:val="28"/>
        </w:rPr>
        <w:t>пригодные для жилищного строительства земельные участки</w:t>
      </w:r>
      <w:r w:rsidR="00112507">
        <w:rPr>
          <w:rFonts w:ascii="Times New Roman" w:hAnsi="Times New Roman" w:cs="Times New Roman"/>
          <w:sz w:val="28"/>
          <w:szCs w:val="28"/>
        </w:rPr>
        <w:t xml:space="preserve"> (территории), расположенные в г. Норильске и г. Железногорске.</w:t>
      </w:r>
      <w:r w:rsidR="00390160">
        <w:rPr>
          <w:rFonts w:ascii="Times New Roman" w:hAnsi="Times New Roman" w:cs="Times New Roman"/>
          <w:sz w:val="28"/>
          <w:szCs w:val="28"/>
        </w:rPr>
        <w:t xml:space="preserve"> Так, в</w:t>
      </w:r>
      <w:r w:rsidRPr="00E65DD3">
        <w:rPr>
          <w:rFonts w:ascii="Times New Roman" w:hAnsi="Times New Roman" w:cs="Times New Roman"/>
          <w:sz w:val="28"/>
          <w:szCs w:val="28"/>
        </w:rPr>
        <w:t xml:space="preserve"> </w:t>
      </w:r>
      <w:r w:rsidR="00390160">
        <w:rPr>
          <w:rFonts w:ascii="Times New Roman" w:hAnsi="Times New Roman" w:cs="Times New Roman"/>
          <w:sz w:val="28"/>
          <w:szCs w:val="28"/>
        </w:rPr>
        <w:t xml:space="preserve">г. </w:t>
      </w:r>
      <w:r w:rsidRPr="00E65DD3">
        <w:rPr>
          <w:rFonts w:ascii="Times New Roman" w:hAnsi="Times New Roman" w:cs="Times New Roman"/>
          <w:sz w:val="28"/>
          <w:szCs w:val="28"/>
        </w:rPr>
        <w:t xml:space="preserve">Норильске определены 53 земельных участка и 8 территорий, в </w:t>
      </w:r>
      <w:r w:rsidR="00390160">
        <w:rPr>
          <w:rFonts w:ascii="Times New Roman" w:hAnsi="Times New Roman" w:cs="Times New Roman"/>
          <w:sz w:val="28"/>
          <w:szCs w:val="28"/>
        </w:rPr>
        <w:t xml:space="preserve">г. </w:t>
      </w:r>
      <w:r w:rsidRPr="00E65DD3">
        <w:rPr>
          <w:rFonts w:ascii="Times New Roman" w:hAnsi="Times New Roman" w:cs="Times New Roman"/>
          <w:sz w:val="28"/>
          <w:szCs w:val="28"/>
        </w:rPr>
        <w:t>Железногорске – 1 территория.</w:t>
      </w:r>
    </w:p>
    <w:p w:rsidR="00E65DD3" w:rsidRPr="00E65DD3" w:rsidRDefault="00E65DD3" w:rsidP="00E65DD3">
      <w:pPr>
        <w:jc w:val="both"/>
        <w:rPr>
          <w:rFonts w:ascii="Times New Roman" w:hAnsi="Times New Roman" w:cs="Times New Roman"/>
          <w:sz w:val="28"/>
          <w:szCs w:val="28"/>
        </w:rPr>
      </w:pPr>
      <w:r w:rsidRPr="00E65DD3">
        <w:rPr>
          <w:rFonts w:ascii="Times New Roman" w:hAnsi="Times New Roman" w:cs="Times New Roman"/>
          <w:sz w:val="28"/>
          <w:szCs w:val="28"/>
        </w:rPr>
        <w:t>Напоминаем, п</w:t>
      </w:r>
      <w:r w:rsidRPr="00E65DD3">
        <w:rPr>
          <w:rFonts w:ascii="Times New Roman" w:hAnsi="Times New Roman" w:cs="Times New Roman"/>
          <w:sz w:val="28"/>
          <w:szCs w:val="28"/>
        </w:rPr>
        <w:t>роект «Земля для стройки» создан в рамках эксперимента по созданию Единого информационного ресурса о земле и недвижимости в целях вовлечения свободны</w:t>
      </w:r>
      <w:bookmarkStart w:id="0" w:name="_GoBack"/>
      <w:bookmarkEnd w:id="0"/>
      <w:r w:rsidRPr="00E65DD3">
        <w:rPr>
          <w:rFonts w:ascii="Times New Roman" w:hAnsi="Times New Roman" w:cs="Times New Roman"/>
          <w:sz w:val="28"/>
          <w:szCs w:val="28"/>
        </w:rPr>
        <w:t>х, а также неиспользуемых земельных участков (территорий) для целей жилищного строительства.</w:t>
      </w:r>
    </w:p>
    <w:p w:rsidR="00E65DD3" w:rsidRPr="00E65DD3" w:rsidRDefault="00390160" w:rsidP="00E65D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позволяет </w:t>
      </w:r>
      <w:r w:rsidR="00E65DD3" w:rsidRPr="00E65DD3">
        <w:rPr>
          <w:rFonts w:ascii="Times New Roman" w:hAnsi="Times New Roman" w:cs="Times New Roman"/>
          <w:sz w:val="28"/>
          <w:szCs w:val="28"/>
        </w:rPr>
        <w:t>в реальном времени выбрать посредством публичной кадастровой карты интересующие земельные участки.</w:t>
      </w:r>
    </w:p>
    <w:p w:rsidR="00E65DD3" w:rsidRPr="00E65DD3" w:rsidRDefault="00E65DD3" w:rsidP="00E65DD3">
      <w:pPr>
        <w:jc w:val="both"/>
        <w:rPr>
          <w:rFonts w:ascii="Times New Roman" w:hAnsi="Times New Roman" w:cs="Times New Roman"/>
          <w:sz w:val="28"/>
          <w:szCs w:val="28"/>
        </w:rPr>
      </w:pPr>
      <w:r w:rsidRPr="00E65DD3">
        <w:rPr>
          <w:rFonts w:ascii="Times New Roman" w:hAnsi="Times New Roman" w:cs="Times New Roman"/>
          <w:sz w:val="28"/>
          <w:szCs w:val="28"/>
        </w:rPr>
        <w:t>Следующим шагом является направление заинтересованным лицом посредством сервиса «Земля для стройки» информацию о себе в уполномоченный орган, который определяет статус собственности участка (федеральная, региональная, муниципальная, неразграниченная собственность) и в зависимости от этого распределяет заявку.</w:t>
      </w:r>
      <w:r w:rsidRPr="00E65DD3">
        <w:rPr>
          <w:rFonts w:ascii="Times New Roman" w:hAnsi="Times New Roman" w:cs="Times New Roman"/>
          <w:sz w:val="28"/>
          <w:szCs w:val="28"/>
        </w:rPr>
        <w:t xml:space="preserve"> Отметим, что уполномоченным органом по реализации проекта на территории нашего региона определено Министерство строительства Красноярского края.</w:t>
      </w:r>
    </w:p>
    <w:p w:rsidR="00390160" w:rsidRDefault="00390160" w:rsidP="00E6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160" w:rsidRDefault="00390160" w:rsidP="00E6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160" w:rsidRPr="00600CCD" w:rsidRDefault="00390160" w:rsidP="0039016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390160" w:rsidRPr="00600CCD" w:rsidRDefault="00390160" w:rsidP="0039016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390160" w:rsidRPr="00600CCD" w:rsidRDefault="00390160" w:rsidP="0039016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тел.: (391)2-226-756</w:t>
      </w:r>
    </w:p>
    <w:p w:rsidR="00390160" w:rsidRPr="00600CCD" w:rsidRDefault="00390160" w:rsidP="0039016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е-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mail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@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</w:t>
      </w: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390160" w:rsidRPr="00600CCD" w:rsidRDefault="00390160" w:rsidP="0039016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» </w:t>
      </w:r>
      <w:hyperlink r:id="rId6" w:history="1">
        <w:r w:rsidRPr="00600CCD">
          <w:rPr>
            <w:rFonts w:ascii="Times New Roman" w:eastAsia="Times New Roman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390160" w:rsidRPr="00600CCD" w:rsidRDefault="00390160" w:rsidP="00390160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600C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_krsk24</w:t>
      </w:r>
    </w:p>
    <w:p w:rsidR="00390160" w:rsidRPr="00600CCD" w:rsidRDefault="00390160" w:rsidP="0039016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en-US" w:eastAsia="ru-RU"/>
        </w:rPr>
      </w:pPr>
      <w:r w:rsidRPr="00600CCD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390160" w:rsidRPr="00E65DD3" w:rsidRDefault="00390160" w:rsidP="00E65D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DD3" w:rsidRPr="00E65DD3" w:rsidRDefault="00E65DD3"/>
    <w:sectPr w:rsidR="00E65DD3" w:rsidRPr="00E65DD3" w:rsidSect="00E65DD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D3"/>
    <w:rsid w:val="00112507"/>
    <w:rsid w:val="00214FAA"/>
    <w:rsid w:val="00390160"/>
    <w:rsid w:val="00A94811"/>
    <w:rsid w:val="00E6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5B55F-148C-4895-BBDE-74E8FCE2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D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2</cp:revision>
  <cp:lastPrinted>2021-10-21T07:45:00Z</cp:lastPrinted>
  <dcterms:created xsi:type="dcterms:W3CDTF">2021-10-21T07:02:00Z</dcterms:created>
  <dcterms:modified xsi:type="dcterms:W3CDTF">2021-10-21T07:45:00Z</dcterms:modified>
</cp:coreProperties>
</file>