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6C" w:rsidRDefault="0077546C" w:rsidP="0077546C">
      <w:pPr>
        <w:pStyle w:val="a3"/>
        <w:ind w:right="-1"/>
        <w:rPr>
          <w:color w:val="000000"/>
          <w:szCs w:val="28"/>
        </w:rPr>
      </w:pPr>
      <w:r>
        <w:rPr>
          <w:noProof/>
          <w:color w:val="000000"/>
          <w:szCs w:val="28"/>
          <w:lang w:eastAsia="ru-RU"/>
        </w:rPr>
        <w:drawing>
          <wp:inline distT="0" distB="0" distL="0" distR="0" wp14:anchorId="4FC0EEC7" wp14:editId="37953038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46C" w:rsidRDefault="0077546C" w:rsidP="0077546C">
      <w:pPr>
        <w:pStyle w:val="a3"/>
        <w:ind w:right="-1"/>
        <w:rPr>
          <w:color w:val="000000"/>
          <w:szCs w:val="28"/>
        </w:rPr>
      </w:pPr>
    </w:p>
    <w:p w:rsidR="0077546C" w:rsidRDefault="0077546C" w:rsidP="0077546C">
      <w:pPr>
        <w:pStyle w:val="a3"/>
        <w:ind w:right="-1"/>
        <w:rPr>
          <w:color w:val="000000"/>
          <w:szCs w:val="28"/>
        </w:rPr>
      </w:pPr>
    </w:p>
    <w:p w:rsidR="0077546C" w:rsidRDefault="0077546C" w:rsidP="0077546C">
      <w:pPr>
        <w:pStyle w:val="a3"/>
        <w:ind w:right="-1"/>
        <w:rPr>
          <w:color w:val="000000"/>
          <w:szCs w:val="28"/>
        </w:rPr>
      </w:pPr>
      <w:r>
        <w:rPr>
          <w:color w:val="000000"/>
          <w:szCs w:val="28"/>
        </w:rPr>
        <w:t>РОССИЙСКАЯ ФЕДЕРАЦИЯ</w:t>
      </w:r>
    </w:p>
    <w:p w:rsidR="0077546C" w:rsidRDefault="0077546C" w:rsidP="0077546C">
      <w:pPr>
        <w:pStyle w:val="a3"/>
        <w:ind w:right="-1"/>
        <w:rPr>
          <w:color w:val="000000"/>
          <w:szCs w:val="28"/>
        </w:rPr>
      </w:pPr>
      <w:r>
        <w:rPr>
          <w:color w:val="000000"/>
          <w:szCs w:val="28"/>
        </w:rPr>
        <w:t>КРАСНОЯРСКИЙ КРАЙ КУРАГИНСКИЙ РАЙОН</w:t>
      </w:r>
    </w:p>
    <w:p w:rsidR="0077546C" w:rsidRDefault="0077546C" w:rsidP="0077546C">
      <w:pPr>
        <w:pStyle w:val="a3"/>
        <w:ind w:right="-1"/>
        <w:rPr>
          <w:szCs w:val="28"/>
        </w:rPr>
      </w:pPr>
      <w:r>
        <w:rPr>
          <w:szCs w:val="28"/>
        </w:rPr>
        <w:t>КОРДОВСКИЙ СЕЛЬСКИЙ  СОВЕТ ДЕПУТАТОВ</w:t>
      </w:r>
    </w:p>
    <w:p w:rsidR="0077546C" w:rsidRDefault="0077546C" w:rsidP="0077546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77546C" w:rsidRDefault="0077546C" w:rsidP="0077546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ПРОЕКТ</w:t>
      </w:r>
    </w:p>
    <w:p w:rsidR="0077546C" w:rsidRDefault="0077546C" w:rsidP="0077546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РЕШЕНИЕ    </w:t>
      </w:r>
    </w:p>
    <w:p w:rsidR="0077546C" w:rsidRDefault="0077546C" w:rsidP="00775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00.00.2021                                        с. Кордово                                      №0-00р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77546C" w:rsidRDefault="0077546C" w:rsidP="00775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D0BD0" w:rsidRDefault="00F507C6" w:rsidP="00775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 утверждении Положения о муниципальном контроле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77546C">
        <w:rPr>
          <w:rFonts w:ascii="Times New Roman" w:eastAsia="Times New Roman" w:hAnsi="Times New Roman" w:cs="Times New Roman"/>
          <w:b/>
          <w:color w:val="000000"/>
          <w:sz w:val="28"/>
        </w:rPr>
        <w:t>МО Кордовский сельсовет</w:t>
      </w:r>
    </w:p>
    <w:p w:rsidR="0077546C" w:rsidRDefault="0077546C" w:rsidP="00775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0D0BD0" w:rsidRDefault="00F507C6" w:rsidP="00775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соответствии со статьей 3.1 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</w:t>
      </w:r>
      <w:r w:rsidR="0077546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Российской Федерации</w:t>
      </w:r>
      <w:proofErr w:type="gramEnd"/>
      <w:r w:rsidR="0077546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77546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Уставом</w:t>
      </w:r>
      <w:proofErr w:type="spellEnd"/>
      <w:r w:rsidR="0077546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77546C" w:rsidRPr="001C0F3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Кордовского сельсовета Курагинского района Красноярского края</w:t>
      </w:r>
      <w:r w:rsidR="0077546C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r w:rsidR="0077546C" w:rsidRPr="001C0F3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Кордовский сельский Совет депутатов</w:t>
      </w:r>
      <w:r w:rsidR="0077546C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77546C">
        <w:rPr>
          <w:rFonts w:ascii="Times New Roman" w:eastAsia="Times New Roman" w:hAnsi="Times New Roman" w:cs="Times New Roman"/>
          <w:color w:val="000000"/>
          <w:sz w:val="28"/>
        </w:rPr>
        <w:t>РЕШИЛ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0D0BD0" w:rsidRDefault="00F50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Утвердить прилагаемое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77546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МО Кордовский сельсовет.</w:t>
      </w:r>
    </w:p>
    <w:p w:rsidR="000D0BD0" w:rsidRDefault="00F50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Настоящее реш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на автомобильном транспорте, городском наземном электрическом транспорте и в дорожном хозяйств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е в границах населенных пунктов </w:t>
      </w:r>
      <w:r w:rsidR="0077546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МО </w:t>
      </w:r>
      <w:r w:rsidR="0077546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Кордовский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</w:p>
    <w:p w:rsidR="0077546C" w:rsidRDefault="00F50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Положения раздела 5 Положения о муниципальном контроле на автомобильном транспорте, городском наземном электрическом транспорте и в дорожном хозяйстве в границах насел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енных пунктов </w:t>
      </w:r>
      <w:r w:rsidR="0077546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МО Кордовский сельсовет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вступают в силу с 1 марта 2022 года. </w:t>
      </w:r>
    </w:p>
    <w:p w:rsidR="0077546C" w:rsidRDefault="00775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961"/>
        <w:gridCol w:w="4786"/>
      </w:tblGrid>
      <w:tr w:rsidR="0077546C" w:rsidRPr="001C0F38" w:rsidTr="008524BC">
        <w:trPr>
          <w:trHeight w:val="974"/>
        </w:trPr>
        <w:tc>
          <w:tcPr>
            <w:tcW w:w="4961" w:type="dxa"/>
            <w:shd w:val="clear" w:color="auto" w:fill="auto"/>
            <w:hideMark/>
          </w:tcPr>
          <w:p w:rsidR="0077546C" w:rsidRPr="001C0F38" w:rsidRDefault="0077546C" w:rsidP="0085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</w:t>
            </w:r>
          </w:p>
          <w:p w:rsidR="0077546C" w:rsidRPr="001C0F38" w:rsidRDefault="0077546C" w:rsidP="0085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F38">
              <w:rPr>
                <w:rFonts w:ascii="Times New Roman" w:hAnsi="Times New Roman" w:cs="Times New Roman"/>
                <w:sz w:val="28"/>
                <w:szCs w:val="28"/>
              </w:rPr>
              <w:t>Кордовского Совета депутатов</w:t>
            </w:r>
          </w:p>
        </w:tc>
        <w:tc>
          <w:tcPr>
            <w:tcW w:w="4786" w:type="dxa"/>
            <w:shd w:val="clear" w:color="auto" w:fill="auto"/>
            <w:hideMark/>
          </w:tcPr>
          <w:p w:rsidR="0077546C" w:rsidRPr="001C0F38" w:rsidRDefault="0077546C" w:rsidP="0085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F38">
              <w:rPr>
                <w:rFonts w:ascii="Times New Roman" w:hAnsi="Times New Roman" w:cs="Times New Roman"/>
                <w:sz w:val="28"/>
                <w:szCs w:val="28"/>
              </w:rPr>
              <w:t>Глава Кордовского сельсовета</w:t>
            </w:r>
          </w:p>
        </w:tc>
      </w:tr>
      <w:tr w:rsidR="0077546C" w:rsidRPr="001C0F38" w:rsidTr="008524BC">
        <w:trPr>
          <w:trHeight w:val="287"/>
        </w:trPr>
        <w:tc>
          <w:tcPr>
            <w:tcW w:w="4961" w:type="dxa"/>
            <w:shd w:val="clear" w:color="auto" w:fill="auto"/>
            <w:hideMark/>
          </w:tcPr>
          <w:p w:rsidR="0077546C" w:rsidRPr="001C0F38" w:rsidRDefault="0077546C" w:rsidP="008524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0F38">
              <w:rPr>
                <w:rFonts w:ascii="Times New Roman" w:hAnsi="Times New Roman" w:cs="Times New Roman"/>
                <w:sz w:val="28"/>
                <w:szCs w:val="28"/>
              </w:rPr>
              <w:t xml:space="preserve">    _____________ В.В. Латушкин</w:t>
            </w:r>
          </w:p>
        </w:tc>
        <w:tc>
          <w:tcPr>
            <w:tcW w:w="4786" w:type="dxa"/>
            <w:shd w:val="clear" w:color="auto" w:fill="auto"/>
            <w:hideMark/>
          </w:tcPr>
          <w:p w:rsidR="0077546C" w:rsidRPr="001C0F38" w:rsidRDefault="0077546C" w:rsidP="008524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0F38">
              <w:rPr>
                <w:rFonts w:ascii="Times New Roman" w:hAnsi="Times New Roman" w:cs="Times New Roman"/>
                <w:sz w:val="28"/>
                <w:szCs w:val="28"/>
              </w:rPr>
              <w:t xml:space="preserve">    _____________ В.Л. Кондратьев</w:t>
            </w:r>
          </w:p>
        </w:tc>
      </w:tr>
    </w:tbl>
    <w:p w:rsidR="0077546C" w:rsidRDefault="00775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7546C" w:rsidRDefault="0077546C" w:rsidP="0077546C">
      <w:pPr>
        <w:pStyle w:val="a4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br w:type="page"/>
      </w:r>
    </w:p>
    <w:p w:rsidR="000D0BD0" w:rsidRDefault="000D0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D0BD0" w:rsidRDefault="000D0BD0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</w:rPr>
      </w:pPr>
    </w:p>
    <w:p w:rsidR="000D0BD0" w:rsidRDefault="00F507C6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УТВЕРЖДЕНО</w:t>
      </w:r>
    </w:p>
    <w:p w:rsidR="000D0BD0" w:rsidRPr="0077546C" w:rsidRDefault="00F507C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решением </w:t>
      </w:r>
      <w:r w:rsidR="0077546C" w:rsidRPr="0077546C">
        <w:rPr>
          <w:rFonts w:ascii="Times New Roman" w:eastAsia="Times New Roman" w:hAnsi="Times New Roman" w:cs="Times New Roman"/>
          <w:color w:val="000000"/>
          <w:sz w:val="24"/>
          <w:szCs w:val="24"/>
        </w:rPr>
        <w:t>Кордовского сельского Совета депутатов</w:t>
      </w:r>
    </w:p>
    <w:p w:rsidR="000D0BD0" w:rsidRDefault="00F507C6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</w:t>
      </w:r>
      <w:r w:rsidR="0077546C">
        <w:rPr>
          <w:rFonts w:ascii="Times New Roman" w:eastAsia="Times New Roman" w:hAnsi="Times New Roman" w:cs="Times New Roman"/>
          <w:sz w:val="24"/>
        </w:rPr>
        <w:t>00.00.</w:t>
      </w:r>
      <w:r>
        <w:rPr>
          <w:rFonts w:ascii="Times New Roman" w:eastAsia="Times New Roman" w:hAnsi="Times New Roman" w:cs="Times New Roman"/>
          <w:sz w:val="24"/>
        </w:rPr>
        <w:t xml:space="preserve">2021 № </w:t>
      </w:r>
      <w:r w:rsidR="0077546C">
        <w:rPr>
          <w:rFonts w:ascii="Times New Roman" w:eastAsia="Times New Roman" w:hAnsi="Times New Roman" w:cs="Times New Roman"/>
          <w:sz w:val="24"/>
        </w:rPr>
        <w:t>0-00р</w:t>
      </w:r>
    </w:p>
    <w:p w:rsidR="000D0BD0" w:rsidRDefault="000D0B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</w:rPr>
      </w:pPr>
    </w:p>
    <w:p w:rsidR="000D0BD0" w:rsidRDefault="000D0B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17"/>
        </w:rPr>
      </w:pPr>
    </w:p>
    <w:p w:rsidR="000D0BD0" w:rsidRPr="0077546C" w:rsidRDefault="00F507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Положение о муниципальном контроле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77546C" w:rsidRPr="0077546C">
        <w:rPr>
          <w:rFonts w:ascii="Times New Roman" w:eastAsia="Times New Roman" w:hAnsi="Times New Roman" w:cs="Times New Roman"/>
          <w:b/>
          <w:color w:val="000000"/>
          <w:sz w:val="28"/>
        </w:rPr>
        <w:t>МО Кордовский сельсовет</w:t>
      </w:r>
    </w:p>
    <w:p w:rsidR="000D0BD0" w:rsidRDefault="000D0B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D0BD0" w:rsidRDefault="00F507C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1. Общие положения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Настоящее Положение устанавливает порядок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77546C" w:rsidRPr="0077546C">
        <w:rPr>
          <w:rFonts w:ascii="Times New Roman" w:eastAsia="Times New Roman" w:hAnsi="Times New Roman" w:cs="Times New Roman"/>
          <w:color w:val="000000"/>
          <w:sz w:val="28"/>
          <w:szCs w:val="28"/>
        </w:rPr>
        <w:t>МО Кордовский сельсовет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(далее – муниципальный контроль на автомобильном транспорте).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1.2. 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</w:t>
      </w:r>
      <w:r>
        <w:rPr>
          <w:rFonts w:ascii="Times New Roman" w:eastAsia="Times New Roman" w:hAnsi="Times New Roman" w:cs="Times New Roman"/>
          <w:color w:val="000000"/>
          <w:sz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контролируемые лица) обяз</w:t>
      </w:r>
      <w:r>
        <w:rPr>
          <w:rFonts w:ascii="Times New Roman" w:eastAsia="Times New Roman" w:hAnsi="Times New Roman" w:cs="Times New Roman"/>
          <w:color w:val="000000"/>
          <w:sz w:val="28"/>
        </w:rPr>
        <w:t>ательных требований: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77546C" w:rsidRPr="0077546C">
        <w:rPr>
          <w:rFonts w:ascii="Times New Roman" w:eastAsia="Times New Roman" w:hAnsi="Times New Roman" w:cs="Times New Roman"/>
          <w:color w:val="000000"/>
          <w:sz w:val="28"/>
          <w:szCs w:val="28"/>
        </w:rPr>
        <w:t>МО Кордовский сельсовет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(далее – автомобильные дороги местного значения или автом</w:t>
      </w:r>
      <w:r>
        <w:rPr>
          <w:rFonts w:ascii="Times New Roman" w:eastAsia="Times New Roman" w:hAnsi="Times New Roman" w:cs="Times New Roman"/>
          <w:color w:val="000000"/>
          <w:sz w:val="28"/>
        </w:rPr>
        <w:t>обильные дороги общего пользования местного значения):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  <w:proofErr w:type="gramEnd"/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б) к осуществлению работ по капитальному ремонту, ремонту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содержанию автомобильных дорог общего пользования и искусственных дорожных сооружений на них (включая требования к дорожно-строительным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материалам и изделиям) в части обеспечения сохранности автомобильных дорог;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 установленных в отношении перевозок по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</w:t>
      </w:r>
      <w:r>
        <w:rPr>
          <w:rFonts w:ascii="Times New Roman" w:eastAsia="Times New Roman" w:hAnsi="Times New Roman" w:cs="Times New Roman"/>
          <w:color w:val="000000"/>
          <w:sz w:val="28"/>
        </w:rPr>
        <w:t>зок.</w:t>
      </w:r>
    </w:p>
    <w:p w:rsidR="000D0BD0" w:rsidRDefault="00F507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1.3. Муниципальный контроль на автомобильном транспорте осуществляется администрацией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7546C" w:rsidRPr="0077546C">
        <w:rPr>
          <w:rFonts w:ascii="Times New Roman" w:eastAsia="Times New Roman" w:hAnsi="Times New Roman" w:cs="Times New Roman"/>
          <w:color w:val="000000"/>
          <w:sz w:val="28"/>
          <w:szCs w:val="28"/>
        </w:rPr>
        <w:t>МО Кордовский сельсовет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(далее – администрация).</w:t>
      </w:r>
    </w:p>
    <w:p w:rsidR="000D0BD0" w:rsidRDefault="00F507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1.4.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Должностными лицами администрации, уполномоченными осуществлять муниципальный контроль на автомобильном транспорте, являются </w:t>
      </w:r>
      <w:r w:rsidR="0077546C">
        <w:rPr>
          <w:rFonts w:ascii="Times New Roman" w:eastAsia="Times New Roman" w:hAnsi="Times New Roman" w:cs="Times New Roman"/>
          <w:color w:val="000000"/>
          <w:sz w:val="28"/>
        </w:rPr>
        <w:t>Глава администрации, заместитель Главы администрации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(далее также – должностные лица, уполномоченные осуществлять муниципальный контроль на автомобильном транспорте)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 муниципальному контролю на автомобильном транспорте.</w:t>
      </w:r>
    </w:p>
    <w:p w:rsidR="000D0BD0" w:rsidRDefault="00F507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Должностные лица, уполномоченные осуществлять муниципальный контроль на автомобильном транспорте, при осуществлении муниципального контроля на автомобильном транспорте, имеют права, обязанности и нес</w:t>
      </w:r>
      <w:r>
        <w:rPr>
          <w:rFonts w:ascii="Times New Roman" w:eastAsia="Times New Roman" w:hAnsi="Times New Roman" w:cs="Times New Roman"/>
          <w:color w:val="000000"/>
          <w:sz w:val="28"/>
        </w:rPr>
        <w:t>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 отношениям, связанным с осуществлением муниципальног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контроля на автомобильном транспорте, организацией и проведением профилактических мероприятий, контрольных мероприятий, применяются положения Федерального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 31.07.2020 № 248-ФЗ «О государственном контроле (надзоре) и муниципальном контроле в Росс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ийской Федерации», Федерального закона от 08.11.2007 № 259-ФЗ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«Устав автомобильного транспорта и городского наземного электрического транспорта», Федерального закона от 08.11.2007 № 257-ФЗ «Об автомобильных дорогах и о дорожной деятельности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Российской Фе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дерации и о внесении изменений в отдельные законодательные акты Российской Федерации», Федерального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закона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1.6. Объектами муниципального контроля на авт</w:t>
      </w:r>
      <w:r>
        <w:rPr>
          <w:rFonts w:ascii="Times New Roman" w:eastAsia="Times New Roman" w:hAnsi="Times New Roman" w:cs="Times New Roman"/>
          <w:color w:val="000000"/>
          <w:sz w:val="28"/>
        </w:rPr>
        <w:t>омобильном транспорте являются: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а) в рамках пункта 1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деятельность по использованию полос отвода и (или) при</w:t>
      </w:r>
      <w:r>
        <w:rPr>
          <w:rFonts w:ascii="Times New Roman" w:eastAsia="Times New Roman" w:hAnsi="Times New Roman" w:cs="Times New Roman"/>
          <w:color w:val="000000"/>
          <w:sz w:val="28"/>
        </w:rPr>
        <w:t>дорожных полос автомобильных дорог общего пользования местного значения;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организации регулярных перевозок;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б) в рамках пункта 2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внесение платы за проезд по платным автомобильным д</w:t>
      </w:r>
      <w:r>
        <w:rPr>
          <w:rFonts w:ascii="Times New Roman" w:eastAsia="Times New Roman" w:hAnsi="Times New Roman" w:cs="Times New Roman"/>
          <w:color w:val="000000"/>
          <w:sz w:val="28"/>
        </w:rPr>
        <w:t>орогам общего пользования местного значения, платным участкам таких автомобильных дорог (в случае создания платных автомобильных дорог общего пользования местного значения, платных участков таких автомобильных дорог);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внесение платы за пользование на платн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ой основе парковками (парковочными местами), расположенными на автомобильных дорогах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общего пользования местного значения (в случае создания таких парковок (парковочных мест);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внесение платы в счет возмещения вреда, причиняемого тяжеловесными транспортными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средствами при движении по автомобильным дорогам местного значения;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внесение платы за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присоединение объектов дорожного сервиса к автомобильным дорогам общего пользования местного значения;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дорожно-строительные материалы, указанные в приложении № 1 к техни</w:t>
      </w:r>
      <w:r>
        <w:rPr>
          <w:rFonts w:ascii="Times New Roman" w:eastAsia="Times New Roman" w:hAnsi="Times New Roman" w:cs="Times New Roman"/>
          <w:color w:val="000000"/>
          <w:sz w:val="28"/>
        </w:rPr>
        <w:t>ческому регламенту Таможенного союза «Безопасность автомобильных дорог»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ТС 014/2011);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дорожно-строительные изделия, указанные в приложении № 2 к техническому регламенту Таможенного союза «Безопасность автомобильных дорог»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ТС 014/2011);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в) в рамках </w:t>
      </w:r>
      <w:r>
        <w:rPr>
          <w:rFonts w:ascii="Times New Roman" w:eastAsia="Times New Roman" w:hAnsi="Times New Roman" w:cs="Times New Roman"/>
          <w:color w:val="000000"/>
          <w:sz w:val="28"/>
        </w:rPr>
        <w:t>пункта 3 части 1 статьи 16 Федерального закона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объекты дорожного сервиса, размещенные в полосах отвода и (или) придорожных по</w:t>
      </w:r>
      <w:r>
        <w:rPr>
          <w:rFonts w:ascii="Times New Roman" w:eastAsia="Times New Roman" w:hAnsi="Times New Roman" w:cs="Times New Roman"/>
          <w:color w:val="000000"/>
          <w:sz w:val="28"/>
        </w:rPr>
        <w:t>лосах автомобильных дорог общего пользования местного значения;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придорожные полосы и полосы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отвода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автомобильных дорог общего пользования местного значения;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автомобильная дорога общего пользования местного значения и искусственные дорожные сооружения на не</w:t>
      </w:r>
      <w:r>
        <w:rPr>
          <w:rFonts w:ascii="Times New Roman" w:eastAsia="Times New Roman" w:hAnsi="Times New Roman" w:cs="Times New Roman"/>
          <w:color w:val="000000"/>
          <w:sz w:val="28"/>
        </w:rPr>
        <w:t>й;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примыкания к автомобильным дорогам местного значения, в том числе примыкания объектов дорожного сервиса.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1.7.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сбора, обработки, анализа и учета сведений об объектах контроля на основа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нии информации, представляемой в контрольный орган в соответствии с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нормативными правовыми актами Российской Федерации, информации, получаемой в рамках межведомственного информационного взаимодействия, а также общедоступной информации.</w:t>
      </w:r>
      <w:proofErr w:type="gramEnd"/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1.8. Система оценки </w:t>
      </w:r>
      <w:r>
        <w:rPr>
          <w:rFonts w:ascii="Times New Roman" w:eastAsia="Times New Roman" w:hAnsi="Times New Roman" w:cs="Times New Roman"/>
          <w:color w:val="000000"/>
          <w:sz w:val="28"/>
        </w:rPr>
        <w:t>и управления рисками при осуществлении муниципального контроля на автомобильном транспорте не применяется.</w:t>
      </w:r>
    </w:p>
    <w:p w:rsidR="000D0BD0" w:rsidRDefault="000D0BD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D0BD0" w:rsidRDefault="00F507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 Профилактика рисков причинения вреда (ущерба) охраняемым законом ценностям</w:t>
      </w:r>
    </w:p>
    <w:p w:rsidR="000D0BD0" w:rsidRDefault="000D0B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Администрация осуществляет муниципальный контроль на автомобильном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транспорте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том числе посредством проведения профилактических мероприятий.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2.2. Профилактические мероприятия осуществляются администрацией в целях стимулирования добросовестного соблюдения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</w:t>
      </w:r>
      <w:r>
        <w:rPr>
          <w:rFonts w:ascii="Times New Roman" w:eastAsia="Times New Roman" w:hAnsi="Times New Roman" w:cs="Times New Roman"/>
          <w:color w:val="000000"/>
          <w:sz w:val="28"/>
        </w:rPr>
        <w:t>уемых лиц, способов их соблюдения.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2.3. При осуществлении муниципального контроля на автомобильном транспорте проведение профилактических мероприятий, направленных на снижение риска причинения вреда (ущерба), является приоритетным по отношению к проведению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контрольных мероприятий.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</w:t>
      </w:r>
      <w:r>
        <w:rPr>
          <w:rFonts w:ascii="Times New Roman" w:eastAsia="Times New Roman" w:hAnsi="Times New Roman" w:cs="Times New Roman"/>
          <w:color w:val="000000"/>
          <w:sz w:val="28"/>
        </w:rPr>
        <w:t>огут проводиться профилактические мероприятия, не предусмотренные программой профилактики рисков причинения вреда.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В случае если при проведении профилактических мероприятий установлено, что объекты муниципального контроля на автомобильном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транспорте предст</w:t>
      </w:r>
      <w:r>
        <w:rPr>
          <w:rFonts w:ascii="Times New Roman" w:eastAsia="Times New Roman" w:hAnsi="Times New Roman" w:cs="Times New Roman"/>
          <w:color w:val="000000"/>
          <w:sz w:val="28"/>
        </w:rPr>
        <w:t>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муниципальный контроль на автомобильном транспорте, незамедлительно направляет информ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ацию об этом главе (заместителю главы) </w:t>
      </w:r>
      <w:r w:rsidR="0077546C" w:rsidRPr="0077546C">
        <w:rPr>
          <w:rFonts w:ascii="Times New Roman" w:eastAsia="Times New Roman" w:hAnsi="Times New Roman" w:cs="Times New Roman"/>
          <w:color w:val="000000"/>
          <w:sz w:val="28"/>
          <w:szCs w:val="28"/>
        </w:rPr>
        <w:t>МО Кордовский сельсовет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принятия решения о проведении контрольных мероприятий.</w:t>
      </w:r>
      <w:proofErr w:type="gramEnd"/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2.5. При осуществлении администрацией муниципального контроля на автомобильном транспорте могут пров</w:t>
      </w:r>
      <w:r>
        <w:rPr>
          <w:rFonts w:ascii="Times New Roman" w:eastAsia="Times New Roman" w:hAnsi="Times New Roman" w:cs="Times New Roman"/>
          <w:color w:val="000000"/>
          <w:sz w:val="28"/>
        </w:rPr>
        <w:t>одиться следующие виды профилактических мероприятий: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информирование;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обобщение правоприменительной практики;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объявление предостережений;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 консультирование;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5) профилактический визит.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2.6.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Информирование осуществляется администрацией по вопросам </w:t>
      </w:r>
      <w:r>
        <w:rPr>
          <w:rFonts w:ascii="Times New Roman" w:eastAsia="Times New Roman" w:hAnsi="Times New Roman" w:cs="Times New Roman"/>
          <w:color w:val="000000"/>
          <w:sz w:val="28"/>
        </w:rPr>
        <w:t>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</w:t>
      </w:r>
      <w:r>
        <w:rPr>
          <w:rFonts w:ascii="Times New Roman" w:eastAsia="Times New Roman" w:hAnsi="Times New Roman" w:cs="Times New Roman"/>
          <w:color w:val="000000"/>
          <w:sz w:val="28"/>
        </w:rPr>
        <w:t>ой деятельности (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>
        <w:rPr>
          <w:rFonts w:ascii="Times New Roman" w:eastAsia="Times New Roman" w:hAnsi="Times New Roman" w:cs="Times New Roman"/>
          <w:color w:val="000000"/>
          <w:sz w:val="28"/>
        </w:rPr>
        <w:t>официального сайта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t>, в средствах массовой информации,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иных формах.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Администрация обязана размещать и поддерживать в актуальном состоянии на официальном сайте администрации в специальном разделе, посвященно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 контрольной деятельности, сведения, предусмотренные </w:t>
      </w:r>
      <w:hyperlink r:id="rId7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частью 3 статьи 46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Федерального закона от 31.07.2020 № 248-ФЗ «О государственном </w:t>
      </w:r>
      <w:r>
        <w:rPr>
          <w:rFonts w:ascii="Times New Roman" w:eastAsia="Times New Roman" w:hAnsi="Times New Roman" w:cs="Times New Roman"/>
          <w:color w:val="000000"/>
          <w:sz w:val="28"/>
        </w:rPr>
        <w:t>контроле (надзоре) и муниципальном контроле в Российской Федерации».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Администрация также вправе информировать население </w:t>
      </w:r>
      <w:r w:rsidR="0077546C" w:rsidRPr="0077546C">
        <w:rPr>
          <w:rFonts w:ascii="Times New Roman" w:eastAsia="Times New Roman" w:hAnsi="Times New Roman" w:cs="Times New Roman"/>
          <w:color w:val="000000"/>
          <w:sz w:val="28"/>
          <w:szCs w:val="28"/>
        </w:rPr>
        <w:t>МО Кордовский сельсовет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 собраниях и конференциях граждан об обязательных требованиях, предъявляемых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 объектам контроля.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 итогам обобщения правоприменительной практики должностными лицами</w:t>
      </w:r>
      <w:r>
        <w:rPr>
          <w:rFonts w:ascii="Times New Roman" w:eastAsia="Times New Roman" w:hAnsi="Times New Roman" w:cs="Times New Roman"/>
          <w:color w:val="000000"/>
          <w:sz w:val="28"/>
        </w:rPr>
        <w:t>, уполномоченными осуществлять муниципальный контроль на автомобильном транспорте, ежегодно готовится доклад, содержащий результаты обобщения правоприменительной практики по осуществлению муниципального контроля на автомобильном транспорте и утверждаемый р</w:t>
      </w:r>
      <w:r>
        <w:rPr>
          <w:rFonts w:ascii="Times New Roman" w:eastAsia="Times New Roman" w:hAnsi="Times New Roman" w:cs="Times New Roman"/>
          <w:color w:val="000000"/>
          <w:sz w:val="28"/>
        </w:rPr>
        <w:t>аспоряжением администрации, подписываемым главой администрации.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Указанный доклад размещается в срок до 1 июля года, следующего за отчетным годом, на официальном сайте администрации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 специальном разделе, посвященном контрольной деятельности.</w:t>
      </w:r>
    </w:p>
    <w:p w:rsidR="000D0BD0" w:rsidRDefault="00F507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2.8.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Предостережение о недопустимости нарушения обязательных требований и предложение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принять меры по обеспечению соблюдения обязательных требований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объявляются контролируемому лицу в случае наличия у администрации сведений о готовящихся нарушениях обязательных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требований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или признаках нарушений обязательных требований </w:t>
      </w:r>
      <w:r>
        <w:rPr>
          <w:rFonts w:ascii="Times New Roman" w:eastAsia="Times New Roman" w:hAnsi="Times New Roman" w:cs="Times New Roman"/>
          <w:color w:val="000000"/>
          <w:sz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</w:t>
      </w:r>
      <w:r>
        <w:rPr>
          <w:rFonts w:ascii="Times New Roman" w:eastAsia="Times New Roman" w:hAnsi="Times New Roman" w:cs="Times New Roman"/>
          <w:color w:val="000000"/>
          <w:sz w:val="28"/>
        </w:rPr>
        <w:t>няемым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законом ценностям. Предостережения объявляются (подписываются) главой (заместителем главы) </w:t>
      </w:r>
      <w:r w:rsidRPr="0077546C">
        <w:rPr>
          <w:rFonts w:ascii="Times New Roman" w:eastAsia="Times New Roman" w:hAnsi="Times New Roman" w:cs="Times New Roman"/>
          <w:color w:val="000000"/>
          <w:sz w:val="28"/>
          <w:szCs w:val="28"/>
        </w:rPr>
        <w:t>МО Кордовский сельсовет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 позднее 30 дней со дня получения указанных сведений. Предостережение оформляется в письменной фор</w:t>
      </w:r>
      <w:r>
        <w:rPr>
          <w:rFonts w:ascii="Times New Roman" w:eastAsia="Times New Roman" w:hAnsi="Times New Roman" w:cs="Times New Roman"/>
          <w:color w:val="000000"/>
          <w:sz w:val="28"/>
        </w:rPr>
        <w:t>ме или в форме электронного документа и направляется в адрес контролируемого лица.</w:t>
      </w:r>
    </w:p>
    <w:p w:rsidR="000D0BD0" w:rsidRDefault="00F507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приказом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Министерства экономического развития Российской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Федерации от 31.03.2021 № 151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 типовых формах документов, используемых контрольным (надзорным) органом»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</w:t>
      </w:r>
      <w:r>
        <w:rPr>
          <w:rFonts w:ascii="Times New Roman" w:eastAsia="Times New Roman" w:hAnsi="Times New Roman" w:cs="Times New Roman"/>
          <w:color w:val="000000"/>
          <w:sz w:val="28"/>
        </w:rPr>
        <w:t>ационного номера.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</w:t>
      </w:r>
      <w:r>
        <w:rPr>
          <w:rFonts w:ascii="Times New Roman" w:eastAsia="Times New Roman" w:hAnsi="Times New Roman" w:cs="Times New Roman"/>
          <w:color w:val="000000"/>
          <w:sz w:val="28"/>
        </w:rPr>
        <w:t>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</w:t>
      </w:r>
      <w:r>
        <w:rPr>
          <w:rFonts w:ascii="Times New Roman" w:eastAsia="Times New Roman" w:hAnsi="Times New Roman" w:cs="Times New Roman"/>
          <w:color w:val="000000"/>
          <w:sz w:val="28"/>
        </w:rPr>
        <w:t>асия с возражением в ответе указываются соответствующие обоснования.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2.9. 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видео-к</w:t>
      </w:r>
      <w:r>
        <w:rPr>
          <w:rFonts w:ascii="Times New Roman" w:eastAsia="Times New Roman" w:hAnsi="Times New Roman" w:cs="Times New Roman"/>
          <w:color w:val="000000"/>
          <w:sz w:val="28"/>
        </w:rPr>
        <w:t>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Личный прием граждан проводится главой (заместителем главы) </w:t>
      </w:r>
      <w:r w:rsidRPr="0077546C">
        <w:rPr>
          <w:rFonts w:ascii="Times New Roman" w:eastAsia="Times New Roman" w:hAnsi="Times New Roman" w:cs="Times New Roman"/>
          <w:color w:val="000000"/>
          <w:sz w:val="28"/>
          <w:szCs w:val="28"/>
        </w:rPr>
        <w:t>МО Кордовский сельсовет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 специальном разделе,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посвященном контрольной деятельности.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Консультирование осуществляется в устной или письменной форме по следующим вопросам: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1) организация и осуществление муниципального контроля на автомобильном транспорте;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порядок осуществления контрольных мероприятий, установленных настоящим Положением;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 получение информации о норм</w:t>
      </w:r>
      <w:r>
        <w:rPr>
          <w:rFonts w:ascii="Times New Roman" w:eastAsia="Times New Roman" w:hAnsi="Times New Roman" w:cs="Times New Roman"/>
          <w:color w:val="000000"/>
          <w:sz w:val="28"/>
        </w:rPr>
        <w:t>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Консультирование контролируемых лиц в устной форме может осуществляться также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собраниях и конференциях граждан. 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2.10. 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контролируемым лицом представлен письмен</w:t>
      </w:r>
      <w:r>
        <w:rPr>
          <w:rFonts w:ascii="Times New Roman" w:eastAsia="Times New Roman" w:hAnsi="Times New Roman" w:cs="Times New Roman"/>
          <w:color w:val="000000"/>
          <w:sz w:val="28"/>
        </w:rPr>
        <w:t>ный запрос о представлении письменного ответа по вопросам консультирования;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за время консультирования предоставить в устной форме ответ на поставленные вопросы невозможно;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ответ на поставленные вопросы требует дополнительного запроса сведений.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</w:t>
      </w:r>
      <w:r>
        <w:rPr>
          <w:rFonts w:ascii="Times New Roman" w:eastAsia="Times New Roman" w:hAnsi="Times New Roman" w:cs="Times New Roman"/>
          <w:color w:val="000000"/>
          <w:sz w:val="28"/>
        </w:rPr>
        <w:t>едерации.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муниципальный контроль на автомобильном транспорте, иных уч</w:t>
      </w:r>
      <w:r>
        <w:rPr>
          <w:rFonts w:ascii="Times New Roman" w:eastAsia="Times New Roman" w:hAnsi="Times New Roman" w:cs="Times New Roman"/>
          <w:color w:val="000000"/>
          <w:sz w:val="28"/>
        </w:rPr>
        <w:t>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Информация, ставшая известной должностному лицу, уполномоченному осуществлять муниципальный контроль на автомобильном транспорте, в х</w:t>
      </w:r>
      <w:r>
        <w:rPr>
          <w:rFonts w:ascii="Times New Roman" w:eastAsia="Times New Roman" w:hAnsi="Times New Roman" w:cs="Times New Roman"/>
          <w:color w:val="000000"/>
          <w:sz w:val="28"/>
        </w:rPr>
        <w:t>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Должностными лицами, уполномоченными осуществлять муниципальный контроль на автомобильном транспорте, ведется ж</w:t>
      </w:r>
      <w:r>
        <w:rPr>
          <w:rFonts w:ascii="Times New Roman" w:eastAsia="Times New Roman" w:hAnsi="Times New Roman" w:cs="Times New Roman"/>
          <w:color w:val="000000"/>
          <w:sz w:val="28"/>
        </w:rPr>
        <w:t>урнал учета консультирований.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вященном контрольной деятельности, письменного разъяснения, подписанного главой (заместителем главы) </w:t>
      </w:r>
      <w:r w:rsidRPr="0077546C">
        <w:rPr>
          <w:rFonts w:ascii="Times New Roman" w:eastAsia="Times New Roman" w:hAnsi="Times New Roman" w:cs="Times New Roman"/>
          <w:color w:val="000000"/>
          <w:sz w:val="28"/>
          <w:szCs w:val="28"/>
        </w:rPr>
        <w:t>МО Кордовский сельсовет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 должностным лицом, уполномоченным осуществлять муниципальный контроль на автомобильном трансп</w:t>
      </w:r>
      <w:r>
        <w:rPr>
          <w:rFonts w:ascii="Times New Roman" w:eastAsia="Times New Roman" w:hAnsi="Times New Roman" w:cs="Times New Roman"/>
          <w:color w:val="000000"/>
          <w:sz w:val="28"/>
        </w:rPr>
        <w:t>орте.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ходе профилактического визита контролируемое лицо информируется об обяз</w:t>
      </w:r>
      <w:r>
        <w:rPr>
          <w:rFonts w:ascii="Times New Roman" w:eastAsia="Times New Roman" w:hAnsi="Times New Roman" w:cs="Times New Roman"/>
          <w:sz w:val="28"/>
        </w:rPr>
        <w:t>ательных требованиях, предъявляемых к его деятельности либо к принадлежащим ему объектам контроля.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</w:t>
      </w:r>
      <w:r>
        <w:rPr>
          <w:rFonts w:ascii="Times New Roman" w:eastAsia="Times New Roman" w:hAnsi="Times New Roman" w:cs="Times New Roman"/>
          <w:sz w:val="28"/>
        </w:rPr>
        <w:t xml:space="preserve"> контролируемым лицом в ходе профилактического визита, носят рекомендательный характер.</w:t>
      </w:r>
    </w:p>
    <w:p w:rsidR="000D0BD0" w:rsidRDefault="000D0BD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D0BD0" w:rsidRDefault="00F507C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3. Осуществление контрольных мероприятий и контрольных действий</w:t>
      </w:r>
    </w:p>
    <w:p w:rsidR="000D0BD0" w:rsidRDefault="000D0BD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3.1. При осуществлении муниципального контроля на автомобильном транспорте администрацией могут провод</w:t>
      </w:r>
      <w:r>
        <w:rPr>
          <w:rFonts w:ascii="Times New Roman" w:eastAsia="Times New Roman" w:hAnsi="Times New Roman" w:cs="Times New Roman"/>
          <w:color w:val="000000"/>
          <w:sz w:val="28"/>
        </w:rPr>
        <w:t>иться следующие виды контрольных мероприятий и контрольных действий в рамках указанных мероприятий: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</w:t>
      </w:r>
      <w:r>
        <w:rPr>
          <w:rFonts w:ascii="Times New Roman" w:eastAsia="Times New Roman" w:hAnsi="Times New Roman" w:cs="Times New Roman"/>
          <w:color w:val="000000"/>
          <w:sz w:val="28"/>
        </w:rPr>
        <w:t>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  <w:proofErr w:type="gramEnd"/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2) рейдовый осмотр (посредством осмотра, досмотра, опро</w:t>
      </w:r>
      <w:r>
        <w:rPr>
          <w:rFonts w:ascii="Times New Roman" w:eastAsia="Times New Roman" w:hAnsi="Times New Roman" w:cs="Times New Roman"/>
          <w:color w:val="000000"/>
          <w:sz w:val="28"/>
        </w:rPr>
        <w:t>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4) выездная проверка (посред</w:t>
      </w:r>
      <w:r>
        <w:rPr>
          <w:rFonts w:ascii="Times New Roman" w:eastAsia="Times New Roman" w:hAnsi="Times New Roman" w:cs="Times New Roman"/>
          <w:color w:val="000000"/>
          <w:sz w:val="28"/>
        </w:rPr>
        <w:t>ством осмотра, досмотра,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0D0BD0" w:rsidRDefault="00F507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5)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наблюдение за соблюдением обязательных требований (посредством сбора и анализа данных об объектах муниципального контроля на автомобильном транспорте, в том числе данных, которые поступают в ходе межведомственного информационного взаимодействия,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предоставл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работающих в автоматическом режиме технических средств фиксации правонарушений, имеющих функции фото- и киносъемки, видеозаписи</w:t>
      </w:r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6) </w:t>
      </w:r>
      <w:r>
        <w:rPr>
          <w:rFonts w:ascii="Times New Roman" w:eastAsia="Times New Roman" w:hAnsi="Times New Roman" w:cs="Times New Roman"/>
          <w:color w:val="000000"/>
          <w:sz w:val="28"/>
        </w:rPr>
        <w:t>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</w:t>
      </w:r>
      <w:r>
        <w:rPr>
          <w:rFonts w:ascii="Times New Roman" w:eastAsia="Times New Roman" w:hAnsi="Times New Roman" w:cs="Times New Roman"/>
          <w:color w:val="000000"/>
          <w:sz w:val="28"/>
        </w:rPr>
        <w:t>нтролируемыми лицами.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Внеплановые контрольные мероприятия могут проводиться только после согласования с органами прокура</w:t>
      </w:r>
      <w:r>
        <w:rPr>
          <w:rFonts w:ascii="Times New Roman" w:eastAsia="Times New Roman" w:hAnsi="Times New Roman" w:cs="Times New Roman"/>
          <w:sz w:val="28"/>
        </w:rPr>
        <w:t>туры.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1) наличие у администрации сведений о причинении вреда (ущерба) или об угрозе причинения вреда (ущерба) охраняемым законом ценнос</w:t>
      </w:r>
      <w:r>
        <w:rPr>
          <w:rFonts w:ascii="Times New Roman" w:eastAsia="Times New Roman" w:hAnsi="Times New Roman" w:cs="Times New Roman"/>
          <w:color w:val="000000"/>
          <w:sz w:val="28"/>
        </w:rPr>
        <w:t>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</w:t>
      </w:r>
      <w:r>
        <w:rPr>
          <w:rFonts w:ascii="Times New Roman" w:eastAsia="Times New Roman" w:hAnsi="Times New Roman" w:cs="Times New Roman"/>
          <w:color w:val="000000"/>
          <w:sz w:val="28"/>
        </w:rPr>
        <w:t>, включая контрольные мероприятия без взаимодействия, в том числе проводимые в отношении иных контролируемых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лиц;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</w:t>
      </w:r>
      <w:r>
        <w:rPr>
          <w:rFonts w:ascii="Times New Roman" w:eastAsia="Times New Roman" w:hAnsi="Times New Roman" w:cs="Times New Roman"/>
          <w:color w:val="000000"/>
          <w:sz w:val="28"/>
        </w:rPr>
        <w:t>нкретных контролируемых лиц;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 истечение ср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основании представленн</w:t>
      </w:r>
      <w:r>
        <w:rPr>
          <w:rFonts w:ascii="Times New Roman" w:eastAsia="Times New Roman" w:hAnsi="Times New Roman" w:cs="Times New Roman"/>
          <w:color w:val="000000"/>
          <w:sz w:val="28"/>
        </w:rPr>
        <w:t>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3.5. Контрольные мероприятия, проводимые при взаимодействии с контролируемым лицом, проводятся на основании распоряжени</w:t>
      </w:r>
      <w:r>
        <w:rPr>
          <w:rFonts w:ascii="Times New Roman" w:eastAsia="Times New Roman" w:hAnsi="Times New Roman" w:cs="Times New Roman"/>
          <w:color w:val="000000"/>
          <w:sz w:val="28"/>
        </w:rPr>
        <w:t>я администрации о проведении контрольного мероприятия.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</w:t>
      </w:r>
      <w:r>
        <w:rPr>
          <w:rFonts w:ascii="Times New Roman" w:eastAsia="Times New Roman" w:hAnsi="Times New Roman" w:cs="Times New Roman"/>
          <w:color w:val="000000"/>
          <w:sz w:val="28"/>
        </w:rPr>
        <w:t>остям, такое распоряжение принимается на основании мотивированного представления должностного лица, уполномоченного осуществлять муниципальный контроль на автомобильном транспорте, о проведении контрольного мероприятия.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3.7.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Контрольные мероприятия, провод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имые без взаимодействия с контролируемыми лицами, проводятся должностными лицами, уполномоченными осуществлять муниципальный контроль на автомобильном транспорте, на основании задания главы (заместителя главы) </w:t>
      </w:r>
      <w:r w:rsidRPr="0077546C">
        <w:rPr>
          <w:rFonts w:ascii="Times New Roman" w:eastAsia="Times New Roman" w:hAnsi="Times New Roman" w:cs="Times New Roman"/>
          <w:color w:val="000000"/>
          <w:sz w:val="28"/>
          <w:szCs w:val="28"/>
        </w:rPr>
        <w:t>МО Кордовский сельсовет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Федеральным </w:t>
      </w:r>
      <w:hyperlink r:id="rId8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от 31.07.2020 № 248-ФЗ «</w:t>
      </w:r>
      <w:r>
        <w:rPr>
          <w:rFonts w:ascii="Times New Roman" w:eastAsia="Times New Roman" w:hAnsi="Times New Roman" w:cs="Times New Roman"/>
          <w:color w:val="000000"/>
          <w:sz w:val="28"/>
        </w:rPr>
        <w:t>О государственном контроле (надзоре) и муниципальном контроле в Российской Федерации».</w:t>
      </w:r>
      <w:proofErr w:type="gramEnd"/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3.8. Контрольные мероприятия в отношении граждан, юридических лиц и индивидуальных предпринимателей проводятся должностными лицами,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уполномоченными осуществлять муницип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альный контроль на автомобильном транспорте, в соответствии с Федеральным </w:t>
      </w:r>
      <w:hyperlink r:id="rId9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от 31.07.2020 № 248-ФЗ «О государственном контроле (надзоре) и муниципал</w:t>
      </w:r>
      <w:r>
        <w:rPr>
          <w:rFonts w:ascii="Times New Roman" w:eastAsia="Times New Roman" w:hAnsi="Times New Roman" w:cs="Times New Roman"/>
          <w:color w:val="000000"/>
          <w:sz w:val="28"/>
        </w:rPr>
        <w:t>ьном контроле в Российской Федерации».</w:t>
      </w:r>
    </w:p>
    <w:p w:rsidR="000D0BD0" w:rsidRDefault="00F507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3.9. Администрация при организации и осуществлении муниципального контроля на автомобильном транспорте получает на безвозмездной основе документы и (или) сведения от иных органов либо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подведомственных указанным органа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Перечень указанных документов и (или) сведений, порядок и сроки их представления уст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ановлены утвержденным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распоряжением Правительства Российской Федерации от 19.04.2016 № 724-р перечнем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организаций, в распоряжении ко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торых находятся эти документы и (или) информация, а также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Правилами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предоставления в рамках межведомственного информационного взаимодей</w:t>
      </w:r>
      <w:r>
        <w:rPr>
          <w:rFonts w:ascii="Times New Roman" w:eastAsia="Times New Roman" w:hAnsi="Times New Roman" w:cs="Times New Roman"/>
          <w:color w:val="000000"/>
          <w:sz w:val="28"/>
        </w:rPr>
        <w:t>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</w:t>
      </w:r>
      <w:r>
        <w:rPr>
          <w:rFonts w:ascii="Times New Roman" w:eastAsia="Times New Roman" w:hAnsi="Times New Roman" w:cs="Times New Roman"/>
          <w:color w:val="000000"/>
          <w:sz w:val="28"/>
        </w:rPr>
        <w:t>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</w:t>
      </w:r>
      <w:r>
        <w:rPr>
          <w:rFonts w:ascii="Times New Roman" w:eastAsia="Times New Roman" w:hAnsi="Times New Roman" w:cs="Times New Roman"/>
          <w:color w:val="000000"/>
          <w:sz w:val="28"/>
        </w:rPr>
        <w:t>), муниципального контроля».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3.10.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иятия,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связи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администрацию (но не более чем на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20 дней), относится соблюдение одновременно следующих условий:</w:t>
      </w:r>
    </w:p>
    <w:p w:rsidR="000D0BD0" w:rsidRDefault="00F507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должностным лицом, уполномоченным осуществлять муниципальный контроль на автомобильном транспорте,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соблюдения 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0D0BD0" w:rsidRDefault="00F507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2) отсутствие признаков </w:t>
      </w:r>
      <w:r>
        <w:rPr>
          <w:rFonts w:ascii="Times New Roman" w:eastAsia="Times New Roman" w:hAnsi="Times New Roman" w:cs="Times New Roman"/>
          <w:color w:val="000000"/>
          <w:sz w:val="28"/>
        </w:rPr>
        <w:t>явной непосредственной угрозы причинения или фактического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причинения вреда (ущерба) охраняемым законом ценностям;</w:t>
      </w:r>
    </w:p>
    <w:p w:rsidR="000D0BD0" w:rsidRDefault="00F507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имеются уважительные причины для отсутствия контролируемого лица (болезнь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контролируемого лица</w:t>
      </w:r>
      <w:r>
        <w:rPr>
          <w:rFonts w:ascii="Times New Roman" w:eastAsia="Times New Roman" w:hAnsi="Times New Roman" w:cs="Times New Roman"/>
          <w:color w:val="000000"/>
          <w:sz w:val="28"/>
        </w:rPr>
        <w:t>, его командировка и т.п.) при проведении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контрольного мероприятия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D0BD0" w:rsidRDefault="00F507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3.11.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Срок проведения выездной проверки не может превышать 10 рабочих дней. </w:t>
      </w:r>
    </w:p>
    <w:p w:rsidR="000D0BD0" w:rsidRDefault="00F507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</w:rPr>
        <w:t>кропредприятия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D0BD0" w:rsidRDefault="00F507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подразделению организации или производственному объекту. 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3.12. Во всех случаях проведения контрольных мероприятий для фиксации должностными лицами, уполномоченными осуществлять муниципальный контроль на автомобильном транспорте, и лицами, привлекаемыми 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совершению контрольных действий, доказательств соблюдения (нарушения) обязательных требований могут использоваться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фотосъемка, аудио- и видеозапись, геодезические и картометрические измерения, проводимые должностными лицами, уполномоченными на проведение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</w:t>
      </w:r>
      <w:r>
        <w:rPr>
          <w:rFonts w:ascii="Times New Roman" w:eastAsia="Times New Roman" w:hAnsi="Times New Roman" w:cs="Times New Roman"/>
          <w:color w:val="000000"/>
          <w:sz w:val="28"/>
        </w:rPr>
        <w:t>протоколе, составляемом по результатам контрольного действия, проводимого в рамках контрольного мероприятия.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3.13.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 результатам контрольного мероприятия относятся оценка соблюдения контролируемым лицом обязательных требований, создание условий для предупр</w:t>
      </w:r>
      <w:r>
        <w:rPr>
          <w:rFonts w:ascii="Times New Roman" w:eastAsia="Times New Roman" w:hAnsi="Times New Roman" w:cs="Times New Roman"/>
          <w:color w:val="000000"/>
          <w:sz w:val="28"/>
        </w:rPr>
        <w:t>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 администрацией мер, предусмотренных </w:t>
      </w:r>
      <w:hyperlink r:id="rId11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частью 2 статьи 90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Федерального закона от 31.07.2020 № 248-ФЗ «О государственном контроле (надзор</w:t>
      </w:r>
      <w:r>
        <w:rPr>
          <w:rFonts w:ascii="Times New Roman" w:eastAsia="Times New Roman" w:hAnsi="Times New Roman" w:cs="Times New Roman"/>
          <w:color w:val="000000"/>
          <w:sz w:val="28"/>
        </w:rPr>
        <w:t>е)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Российской Федерации».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</w:t>
      </w:r>
      <w:r>
        <w:rPr>
          <w:rFonts w:ascii="Times New Roman" w:eastAsia="Times New Roman" w:hAnsi="Times New Roman" w:cs="Times New Roman"/>
          <w:color w:val="000000"/>
          <w:sz w:val="28"/>
        </w:rPr>
        <w:t>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</w:t>
      </w:r>
      <w:r>
        <w:rPr>
          <w:rFonts w:ascii="Times New Roman" w:eastAsia="Times New Roman" w:hAnsi="Times New Roman" w:cs="Times New Roman"/>
          <w:color w:val="000000"/>
          <w:sz w:val="28"/>
        </w:rPr>
        <w:t>ные листы приобщаются к акту.</w:t>
      </w:r>
    </w:p>
    <w:p w:rsidR="000D0BD0" w:rsidRDefault="00F507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Оформление акта производится на месте проведения контрольного мероприятия в день окончания проведения такого мероприятия,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Акт контрольного ме</w:t>
      </w:r>
      <w:r>
        <w:rPr>
          <w:rFonts w:ascii="Times New Roman" w:eastAsia="Times New Roman" w:hAnsi="Times New Roman" w:cs="Times New Roman"/>
          <w:color w:val="000000"/>
          <w:sz w:val="28"/>
        </w:rPr>
        <w:t>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3.15.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Информация о контрольных мероприятиях размещается в Едином реестре контрольных (надзорных) мероприятий.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3.16.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Информирование контролируемых лиц о совершаемых должностными лицами, уполномоченными осуществлять муниципальный контроль на автомобильном транспор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те,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доведения их до контролируемых лиц посредством инфраструктуры, обеспечивающе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электронной форме, в том числе через федеральную государствен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ную информационную систему «</w:t>
      </w:r>
      <w:r>
        <w:rPr>
          <w:rFonts w:ascii="Times New Roman" w:eastAsia="Times New Roman" w:hAnsi="Times New Roman" w:cs="Times New Roman"/>
          <w:color w:val="000000"/>
          <w:sz w:val="28"/>
        </w:rPr>
        <w:t>Единый портал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Гражданин, не осуществляющий п</w:t>
      </w:r>
      <w:r>
        <w:rPr>
          <w:rFonts w:ascii="Times New Roman" w:eastAsia="Times New Roman" w:hAnsi="Times New Roman" w:cs="Times New Roman"/>
          <w:color w:val="000000"/>
          <w:sz w:val="28"/>
        </w:rPr>
        <w:t>редпринимательской деятельности, являющийся контролируемым лицом, информируется о совершаемых должностными лицами, уполномоченными осуществлять муниципальный контроль на автомобильном транспорте, действиях и принимаемых решениях путем направления ему докум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ентов на бумажном носителе в случае направления им в адрес администрации уведомления о необходимости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ему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ии и ау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тентификации либо если оно не завершило прохождение процедуры регистрации в единой 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истеме идентификации и аутентификации).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Указанный гражданин вправе направлять администрации документы на бумажном носителе.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 31 декабря 2023 года информирование контролируемого лица о совершаемых должностными лицами, уполномоченными осуществлять муниципа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льный контроль на автомобильном транспорте, действиях и принимаемых решениях, направление документов и сведений контролируемому лицу администрацией могут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осуществляться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том числе на бумажном носителе с использованием почтовой связи в случае невозможности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информирования контролируемого лица в электронной форме либо по запросу контролируемого лица.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Федер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ального закона </w:t>
      </w:r>
      <w:r>
        <w:rPr>
          <w:rFonts w:ascii="Times New Roman" w:eastAsia="Times New Roman" w:hAnsi="Times New Roman" w:cs="Times New Roman"/>
          <w:color w:val="000000"/>
          <w:sz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3.18. В случае отсутствия выявленных нарушений обязательных требований при проведении контрольно</w:t>
      </w:r>
      <w:r>
        <w:rPr>
          <w:rFonts w:ascii="Times New Roman" w:eastAsia="Times New Roman" w:hAnsi="Times New Roman" w:cs="Times New Roman"/>
          <w:color w:val="000000"/>
          <w:sz w:val="28"/>
        </w:rPr>
        <w:t>го мероприятия сведения об этом вносятся в Единый реестр контрольных (надзорных) мероприятий. Должностное лицо, уполномоченное осуществлять муниципальный контроль на автомобильном транспорте, вправе выдать рекомендации по соблюдению обязательных требований</w:t>
      </w:r>
      <w:r>
        <w:rPr>
          <w:rFonts w:ascii="Times New Roman" w:eastAsia="Times New Roman" w:hAnsi="Times New Roman" w:cs="Times New Roman"/>
          <w:color w:val="000000"/>
          <w:sz w:val="28"/>
        </w:rPr>
        <w:t>, провести иные мероприятия, направленные на профилактику рисков причинения вреда (ущерба) охраняемым законом ценностям.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3.19. В случае выявления при проведении контрольного мероприятия нарушений обязательных требований контролируемым лицом администрация (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должностное лицо, уполномоченное осуществлять муниципальный контроль на автомобильном транспорте) в пределах полномочий, предусмотренных законодательством Российской Федерации, обязана: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выдать после оформления акта контрольного мероприятия контролируемо</w:t>
      </w:r>
      <w:r>
        <w:rPr>
          <w:rFonts w:ascii="Times New Roman" w:eastAsia="Times New Roman" w:hAnsi="Times New Roman" w:cs="Times New Roman"/>
          <w:color w:val="000000"/>
          <w:sz w:val="28"/>
        </w:rPr>
        <w:t>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2) </w:t>
      </w:r>
      <w:r>
        <w:rPr>
          <w:rFonts w:ascii="Times New Roman" w:eastAsia="Times New Roman" w:hAnsi="Times New Roman" w:cs="Times New Roman"/>
          <w:sz w:val="28"/>
        </w:rPr>
        <w:t>незамедлительно принять предусмотренные законодат</w:t>
      </w:r>
      <w:r>
        <w:rPr>
          <w:rFonts w:ascii="Times New Roman" w:eastAsia="Times New Roman" w:hAnsi="Times New Roman" w:cs="Times New Roman"/>
          <w:sz w:val="28"/>
        </w:rPr>
        <w:t>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</w:t>
      </w:r>
      <w:r>
        <w:rPr>
          <w:rFonts w:ascii="Times New Roman" w:eastAsia="Times New Roman" w:hAnsi="Times New Roman" w:cs="Times New Roman"/>
          <w:sz w:val="28"/>
        </w:rPr>
        <w:t xml:space="preserve">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по доведению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до сведения граждан, организаций любым доступным способом инф</w:t>
      </w:r>
      <w:r>
        <w:rPr>
          <w:rFonts w:ascii="Times New Roman" w:eastAsia="Times New Roman" w:hAnsi="Times New Roman" w:cs="Times New Roman"/>
          <w:sz w:val="28"/>
        </w:rPr>
        <w:t>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</w:t>
      </w:r>
      <w:r>
        <w:rPr>
          <w:rFonts w:ascii="Times New Roman" w:eastAsia="Times New Roman" w:hAnsi="Times New Roman" w:cs="Times New Roman"/>
          <w:sz w:val="28"/>
        </w:rPr>
        <w:t>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оказываемые услуги представляют непосредственную </w:t>
      </w:r>
      <w:r>
        <w:rPr>
          <w:rFonts w:ascii="Times New Roman" w:eastAsia="Times New Roman" w:hAnsi="Times New Roman" w:cs="Times New Roman"/>
          <w:sz w:val="28"/>
        </w:rPr>
        <w:t>угрозу причинения вреда (ущерба) охраняемым законом ценностям или что такой вред (ущерб) причинен;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3) </w:t>
      </w:r>
      <w:r>
        <w:rPr>
          <w:rFonts w:ascii="Times New Roman" w:eastAsia="Times New Roman" w:hAnsi="Times New Roman" w:cs="Times New Roman"/>
          <w:color w:val="000000"/>
          <w:sz w:val="28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</w:t>
      </w:r>
      <w:r>
        <w:rPr>
          <w:rFonts w:ascii="Times New Roman" w:eastAsia="Times New Roman" w:hAnsi="Times New Roman" w:cs="Times New Roman"/>
          <w:color w:val="000000"/>
          <w:sz w:val="28"/>
        </w:rPr>
        <w:t>еры по привлечению виновных лиц к установленной законом ответственности;</w:t>
      </w:r>
    </w:p>
    <w:p w:rsidR="000D0BD0" w:rsidRDefault="00F507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  <w:proofErr w:type="gramEnd"/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3.20. Должностные лица, осуществ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ляющие контроль,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>
        <w:rPr>
          <w:rFonts w:ascii="Times New Roman" w:eastAsia="Times New Roman" w:hAnsi="Times New Roman" w:cs="Times New Roman"/>
          <w:sz w:val="28"/>
        </w:rPr>
        <w:t>Курагинского района Красноярского края</w:t>
      </w:r>
      <w:r>
        <w:rPr>
          <w:rFonts w:ascii="Times New Roman" w:eastAsia="Times New Roman" w:hAnsi="Times New Roman" w:cs="Times New Roman"/>
          <w:color w:val="000000"/>
          <w:sz w:val="28"/>
        </w:rPr>
        <w:t>, органами местного самоуправления, правоохранительными органами, организациями и гражданами.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случае выявления в ходе проведения контрольного мероприятия в рамках осуществления муниципального контроля на автомобил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ьном транспорте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информация о наличии признаков выявленного нарушения</w:t>
      </w:r>
      <w:r>
        <w:rPr>
          <w:rFonts w:ascii="Times New Roman" w:eastAsia="Times New Roman" w:hAnsi="Times New Roman" w:cs="Times New Roman"/>
          <w:color w:val="000000"/>
          <w:sz w:val="28"/>
        </w:rPr>
        <w:t>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0D0BD0" w:rsidRDefault="000D0BD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D0BD0" w:rsidRDefault="00F507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4. Обжалование решений администрации, действий (бездействия) должностных лиц, уполн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омоченных осуществлять муниципальный контроль на автомобильном транспорте</w:t>
      </w:r>
    </w:p>
    <w:p w:rsidR="000D0BD0" w:rsidRDefault="000D0B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4.1. Решения администрации, действия (бездействие) должностных лиц, уполномоченных осуществлять муниципальный контроль на автомобильном транспорте, могут быть обжалованы в порядке,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4.2. Контролируемые лица, права и законные интересы которых, по их мнению, были непосредственно наруше</w:t>
      </w:r>
      <w:r>
        <w:rPr>
          <w:rFonts w:ascii="Times New Roman" w:eastAsia="Times New Roman" w:hAnsi="Times New Roman" w:cs="Times New Roman"/>
          <w:color w:val="000000"/>
          <w:sz w:val="28"/>
        </w:rPr>
        <w:t>ны в рамках осуществления муниципального контроля на автомобильном транспорте, имеют право на досудебное обжалование: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решений о проведении контрольных мероприятий;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актов контрольных мероприятий, предписаний об устранении выявленных нарушений;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действий (бездействия) должностных лиц, уполномоченных осуществлять муниципальный контроль на автомобильном транспорте, в рамках контрольных мероприятий.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4.3. Жалоба подается контролируемым лицом в уполномоченный на рассмотрение жалобы орган в электронном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виде с использованием единого портала государственных и муниципальных услуг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(или) регионального портала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Жалоба, содержащая сведения и документы, составляющие государственную или иную охраняемую законом тайну, подает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ся без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ующая жалоба подается контролируемым лицом на личном приеме главы </w:t>
      </w:r>
      <w:r w:rsidRPr="0077546C">
        <w:rPr>
          <w:rFonts w:ascii="Times New Roman" w:eastAsia="Times New Roman" w:hAnsi="Times New Roman" w:cs="Times New Roman"/>
          <w:color w:val="000000"/>
          <w:sz w:val="28"/>
          <w:szCs w:val="28"/>
        </w:rPr>
        <w:t>МО Кордовский сельсовет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 предварительным информированием главы </w:t>
      </w:r>
      <w:r w:rsidRPr="0077546C">
        <w:rPr>
          <w:rFonts w:ascii="Times New Roman" w:eastAsia="Times New Roman" w:hAnsi="Times New Roman" w:cs="Times New Roman"/>
          <w:color w:val="000000"/>
          <w:sz w:val="28"/>
          <w:szCs w:val="28"/>
        </w:rPr>
        <w:t>МО Кордовский сельсовет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 наличии в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жалобе (документах</w:t>
      </w:r>
      <w:r>
        <w:rPr>
          <w:rFonts w:ascii="Times New Roman" w:eastAsia="Times New Roman" w:hAnsi="Times New Roman" w:cs="Times New Roman"/>
          <w:color w:val="000000"/>
          <w:sz w:val="28"/>
        </w:rPr>
        <w:t>) сведений, составляющих государственную или иную охраняемую законом тайну.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Pr="0077546C">
        <w:rPr>
          <w:rFonts w:ascii="Times New Roman" w:eastAsia="Times New Roman" w:hAnsi="Times New Roman" w:cs="Times New Roman"/>
          <w:color w:val="000000"/>
          <w:sz w:val="28"/>
          <w:szCs w:val="28"/>
        </w:rPr>
        <w:t>МО Кордовский сельсовет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</w:t>
      </w:r>
      <w:r>
        <w:rPr>
          <w:rFonts w:ascii="Times New Roman" w:eastAsia="Times New Roman" w:hAnsi="Times New Roman" w:cs="Times New Roman"/>
          <w:color w:val="000000"/>
          <w:sz w:val="28"/>
        </w:rPr>
        <w:t>восстановлен администрацией (должностным лицом, уполномоченным на рассмотрение жалобы).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0D0BD0" w:rsidRDefault="00F507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случае если для ее рассмотрения требуется получение сведений, имеющихся в распоряжении иных органов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срок рассмотрения жалобы может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быть продлен главой (заместителем главы) </w:t>
      </w:r>
      <w:r w:rsidRPr="0077546C">
        <w:rPr>
          <w:rFonts w:ascii="Times New Roman" w:eastAsia="Times New Roman" w:hAnsi="Times New Roman" w:cs="Times New Roman"/>
          <w:color w:val="000000"/>
          <w:sz w:val="28"/>
          <w:szCs w:val="28"/>
        </w:rPr>
        <w:t>МО Кордовский сельсовет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 более чем на 20 рабочих дней.</w:t>
      </w:r>
    </w:p>
    <w:p w:rsidR="000D0BD0" w:rsidRDefault="000D0BD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D0BD0" w:rsidRDefault="00F507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5. Ключевые показатели муниципального контроля на автомобильном транспорте и их целевые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значения</w:t>
      </w:r>
    </w:p>
    <w:p w:rsidR="000D0BD0" w:rsidRDefault="000D0B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D0BD0" w:rsidRDefault="00F507C6">
      <w:pPr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31.07.2020 № 248-ФЗ «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государственном контроле (надзоре) и муниципальном контроле в Российской Федерации». </w:t>
      </w:r>
    </w:p>
    <w:p w:rsidR="000D0BD0" w:rsidRPr="00F507C6" w:rsidRDefault="00F507C6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5.2. Ключевые показатели вида контроля и их целевые значения, индикативные показатели для муниципального контроля на автомобильном транспорте утверждаются </w:t>
      </w:r>
      <w:r w:rsidRPr="00F507C6">
        <w:rPr>
          <w:rFonts w:ascii="Times New Roman" w:eastAsia="Times New Roman" w:hAnsi="Times New Roman" w:cs="Times New Roman"/>
          <w:color w:val="000000"/>
          <w:sz w:val="28"/>
        </w:rPr>
        <w:t>Решением Кордовского сельского Совета депутатов.</w:t>
      </w:r>
    </w:p>
    <w:p w:rsidR="000D0BD0" w:rsidRDefault="000D0BD0">
      <w:pPr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D0BD0" w:rsidRDefault="000D0B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0D0BD0" w:rsidRDefault="00F507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0D0BD0" w:rsidRDefault="00F507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0D0BD0" w:rsidRDefault="000D0B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0D0BD0" w:rsidRDefault="000D0B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sectPr w:rsidR="000D0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0BD0"/>
    <w:rsid w:val="000D0BD0"/>
    <w:rsid w:val="0077546C"/>
    <w:rsid w:val="00F5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7546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77546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7754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7754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7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5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9C242-71D1-462F-A822-F7352DE46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6146</Words>
  <Characters>35037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2021-09-29T06:17:00Z</dcterms:created>
  <dcterms:modified xsi:type="dcterms:W3CDTF">2021-09-29T06:46:00Z</dcterms:modified>
</cp:coreProperties>
</file>