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43" w:rsidRPr="005D651C" w:rsidRDefault="00A71C43" w:rsidP="00A71C43">
      <w:pPr>
        <w:pStyle w:val="a3"/>
        <w:outlineLvl w:val="0"/>
        <w:rPr>
          <w:b/>
          <w:szCs w:val="28"/>
        </w:rPr>
      </w:pPr>
      <w:r w:rsidRPr="005D651C">
        <w:rPr>
          <w:b/>
          <w:szCs w:val="28"/>
        </w:rPr>
        <w:t>МУНИЦИПАЛЬНОЕ ОБРАЗОВАНИЕ КОРДОВСКИЙ СЕЛЬСОВЕТ</w:t>
      </w:r>
    </w:p>
    <w:p w:rsidR="00A71C43" w:rsidRPr="005D651C" w:rsidRDefault="00A71C43" w:rsidP="00A71C43">
      <w:pPr>
        <w:jc w:val="center"/>
        <w:rPr>
          <w:b/>
          <w:sz w:val="28"/>
          <w:szCs w:val="28"/>
        </w:rPr>
      </w:pPr>
    </w:p>
    <w:p w:rsidR="00A71C43" w:rsidRPr="005D651C" w:rsidRDefault="00A71C43" w:rsidP="00A71C43">
      <w:pPr>
        <w:jc w:val="center"/>
        <w:outlineLvl w:val="0"/>
        <w:rPr>
          <w:b/>
          <w:sz w:val="28"/>
          <w:szCs w:val="28"/>
        </w:rPr>
      </w:pPr>
      <w:r w:rsidRPr="005D651C">
        <w:rPr>
          <w:b/>
          <w:sz w:val="28"/>
          <w:szCs w:val="28"/>
        </w:rPr>
        <w:t>ПРОТОКОЛ</w:t>
      </w:r>
    </w:p>
    <w:p w:rsidR="00A71C43" w:rsidRPr="005D651C" w:rsidRDefault="00A71C43" w:rsidP="00A71C43">
      <w:pPr>
        <w:jc w:val="center"/>
        <w:outlineLvl w:val="0"/>
        <w:rPr>
          <w:b/>
          <w:sz w:val="28"/>
          <w:szCs w:val="28"/>
        </w:rPr>
      </w:pPr>
      <w:r w:rsidRPr="005D651C">
        <w:rPr>
          <w:b/>
          <w:sz w:val="28"/>
          <w:szCs w:val="28"/>
        </w:rPr>
        <w:t>ПУБЛИЧНЫХ СЛУШАНИЙ</w:t>
      </w:r>
    </w:p>
    <w:p w:rsidR="00A71C43" w:rsidRPr="005D651C" w:rsidRDefault="00A71C43" w:rsidP="00A71C43">
      <w:pPr>
        <w:jc w:val="center"/>
        <w:rPr>
          <w:b/>
          <w:sz w:val="28"/>
          <w:szCs w:val="28"/>
        </w:rPr>
      </w:pPr>
    </w:p>
    <w:p w:rsidR="00A71C43" w:rsidRPr="005D651C" w:rsidRDefault="00A71C43" w:rsidP="00A71C43">
      <w:pPr>
        <w:rPr>
          <w:b/>
          <w:sz w:val="28"/>
          <w:szCs w:val="28"/>
        </w:rPr>
      </w:pPr>
      <w:r w:rsidRPr="005D651C">
        <w:rPr>
          <w:b/>
          <w:sz w:val="28"/>
          <w:szCs w:val="28"/>
        </w:rPr>
        <w:t>2</w:t>
      </w:r>
      <w:r>
        <w:rPr>
          <w:b/>
          <w:sz w:val="28"/>
          <w:szCs w:val="28"/>
        </w:rPr>
        <w:t>5</w:t>
      </w:r>
      <w:r w:rsidRPr="005D651C">
        <w:rPr>
          <w:b/>
          <w:sz w:val="28"/>
          <w:szCs w:val="28"/>
        </w:rPr>
        <w:t>.0</w:t>
      </w:r>
      <w:r>
        <w:rPr>
          <w:b/>
          <w:sz w:val="28"/>
          <w:szCs w:val="28"/>
        </w:rPr>
        <w:t>3</w:t>
      </w:r>
      <w:r w:rsidRPr="005D651C">
        <w:rPr>
          <w:b/>
          <w:sz w:val="28"/>
          <w:szCs w:val="28"/>
        </w:rPr>
        <w:t>.202</w:t>
      </w:r>
      <w:r>
        <w:rPr>
          <w:b/>
          <w:sz w:val="28"/>
          <w:szCs w:val="28"/>
        </w:rPr>
        <w:t>1</w:t>
      </w:r>
      <w:r w:rsidRPr="005D651C">
        <w:rPr>
          <w:b/>
          <w:sz w:val="28"/>
          <w:szCs w:val="28"/>
        </w:rPr>
        <w:t xml:space="preserve"> г.                            </w:t>
      </w:r>
      <w:r>
        <w:rPr>
          <w:b/>
          <w:sz w:val="28"/>
          <w:szCs w:val="28"/>
        </w:rPr>
        <w:t xml:space="preserve">    </w:t>
      </w:r>
      <w:r w:rsidRPr="005D651C">
        <w:rPr>
          <w:b/>
          <w:sz w:val="28"/>
          <w:szCs w:val="28"/>
        </w:rPr>
        <w:t xml:space="preserve">с. Кордово                         </w:t>
      </w:r>
      <w:r>
        <w:rPr>
          <w:b/>
          <w:sz w:val="28"/>
          <w:szCs w:val="28"/>
        </w:rPr>
        <w:t xml:space="preserve">              </w:t>
      </w:r>
      <w:r w:rsidRPr="005D651C">
        <w:rPr>
          <w:b/>
          <w:sz w:val="28"/>
          <w:szCs w:val="28"/>
        </w:rPr>
        <w:t xml:space="preserve">           № </w:t>
      </w:r>
      <w:r>
        <w:rPr>
          <w:b/>
          <w:sz w:val="28"/>
          <w:szCs w:val="28"/>
        </w:rPr>
        <w:t>1</w:t>
      </w:r>
    </w:p>
    <w:p w:rsidR="00A71C43" w:rsidRPr="005D651C" w:rsidRDefault="00A71C43" w:rsidP="00A71C43">
      <w:pPr>
        <w:rPr>
          <w:b/>
          <w:sz w:val="28"/>
          <w:szCs w:val="28"/>
        </w:rPr>
      </w:pPr>
    </w:p>
    <w:p w:rsidR="00A71C43" w:rsidRPr="005D651C" w:rsidRDefault="00A71C43" w:rsidP="00A71C43">
      <w:pPr>
        <w:rPr>
          <w:b/>
          <w:sz w:val="28"/>
          <w:szCs w:val="28"/>
        </w:rPr>
      </w:pPr>
      <w:r w:rsidRPr="005D651C">
        <w:rPr>
          <w:b/>
          <w:sz w:val="28"/>
          <w:szCs w:val="28"/>
        </w:rPr>
        <w:t>в 14-00</w:t>
      </w:r>
    </w:p>
    <w:p w:rsidR="00A71C43" w:rsidRPr="005D651C" w:rsidRDefault="00A71C43" w:rsidP="00A71C43">
      <w:pPr>
        <w:rPr>
          <w:sz w:val="28"/>
          <w:szCs w:val="28"/>
        </w:rPr>
      </w:pPr>
      <w:r w:rsidRPr="005D651C">
        <w:rPr>
          <w:sz w:val="28"/>
          <w:szCs w:val="28"/>
        </w:rPr>
        <w:t>Присутствовало                   26     человека</w:t>
      </w:r>
    </w:p>
    <w:p w:rsidR="00A71C43" w:rsidRPr="005D651C" w:rsidRDefault="00A71C43" w:rsidP="00A71C43">
      <w:pPr>
        <w:rPr>
          <w:sz w:val="28"/>
          <w:szCs w:val="28"/>
        </w:rPr>
      </w:pPr>
      <w:r w:rsidRPr="005D651C">
        <w:rPr>
          <w:sz w:val="28"/>
          <w:szCs w:val="28"/>
        </w:rPr>
        <w:t>В том числе депутатов          10     человек</w:t>
      </w:r>
    </w:p>
    <w:p w:rsidR="00A71C43" w:rsidRPr="005D651C" w:rsidRDefault="00A71C43" w:rsidP="00A71C43">
      <w:pPr>
        <w:jc w:val="both"/>
        <w:rPr>
          <w:sz w:val="28"/>
          <w:szCs w:val="28"/>
        </w:rPr>
      </w:pPr>
      <w:r w:rsidRPr="005D651C">
        <w:rPr>
          <w:sz w:val="28"/>
          <w:szCs w:val="28"/>
        </w:rPr>
        <w:tab/>
        <w:t>Публичные слушания проводятся на основании Постановления администрации Кордовского сельсовета № 12-п от 18.03.2021 г. «О назначении даты проведения публичных слушаний»</w:t>
      </w:r>
    </w:p>
    <w:p w:rsidR="00A71C43" w:rsidRPr="005D651C" w:rsidRDefault="00A71C43" w:rsidP="00A71C43">
      <w:pPr>
        <w:ind w:firstLine="708"/>
        <w:jc w:val="both"/>
        <w:rPr>
          <w:sz w:val="28"/>
          <w:szCs w:val="28"/>
        </w:rPr>
      </w:pPr>
      <w:r w:rsidRPr="005D651C">
        <w:rPr>
          <w:sz w:val="28"/>
          <w:szCs w:val="28"/>
        </w:rPr>
        <w:t xml:space="preserve">Председательствующий на публичных слушаниях – Председатель Кордовского сельского Совета депутатов </w:t>
      </w:r>
      <w:proofErr w:type="gramStart"/>
      <w:r w:rsidRPr="005D651C">
        <w:rPr>
          <w:sz w:val="28"/>
          <w:szCs w:val="28"/>
        </w:rPr>
        <w:t>–Л</w:t>
      </w:r>
      <w:proofErr w:type="gramEnd"/>
      <w:r w:rsidRPr="005D651C">
        <w:rPr>
          <w:sz w:val="28"/>
          <w:szCs w:val="28"/>
        </w:rPr>
        <w:t>атушкин Виталий Валентинович</w:t>
      </w:r>
    </w:p>
    <w:p w:rsidR="00A71C43" w:rsidRPr="005D651C" w:rsidRDefault="00A71C43" w:rsidP="00A71C43">
      <w:pPr>
        <w:jc w:val="both"/>
        <w:rPr>
          <w:sz w:val="28"/>
          <w:szCs w:val="28"/>
        </w:rPr>
      </w:pPr>
      <w:r w:rsidRPr="005D651C">
        <w:rPr>
          <w:sz w:val="28"/>
          <w:szCs w:val="28"/>
        </w:rPr>
        <w:tab/>
        <w:t>Секретарь публичных слушаний – специалист 1-ой категории администрации Кордовского сельсовета Рожкова Людмила Викторовна.</w:t>
      </w:r>
    </w:p>
    <w:p w:rsidR="00A71C43" w:rsidRPr="005D651C" w:rsidRDefault="00A71C43" w:rsidP="00A71C43">
      <w:pPr>
        <w:rPr>
          <w:sz w:val="28"/>
          <w:szCs w:val="28"/>
        </w:rPr>
      </w:pPr>
    </w:p>
    <w:p w:rsidR="00A71C43" w:rsidRPr="005D651C" w:rsidRDefault="00A71C43" w:rsidP="00A71C43">
      <w:pPr>
        <w:outlineLvl w:val="0"/>
        <w:rPr>
          <w:b/>
          <w:sz w:val="28"/>
          <w:szCs w:val="28"/>
        </w:rPr>
      </w:pPr>
      <w:r w:rsidRPr="005D651C">
        <w:rPr>
          <w:sz w:val="28"/>
          <w:szCs w:val="28"/>
        </w:rPr>
        <w:tab/>
      </w:r>
      <w:r w:rsidRPr="005D651C">
        <w:rPr>
          <w:b/>
          <w:sz w:val="28"/>
          <w:szCs w:val="28"/>
        </w:rPr>
        <w:t>ПОВЕСТКА ДНЯ:</w:t>
      </w:r>
    </w:p>
    <w:p w:rsidR="00A71C43" w:rsidRPr="005D651C" w:rsidRDefault="00A71C43" w:rsidP="00A71C43">
      <w:pPr>
        <w:numPr>
          <w:ilvl w:val="0"/>
          <w:numId w:val="1"/>
        </w:numPr>
        <w:rPr>
          <w:b/>
          <w:sz w:val="28"/>
          <w:szCs w:val="28"/>
        </w:rPr>
      </w:pPr>
      <w:r w:rsidRPr="005D651C">
        <w:rPr>
          <w:b/>
          <w:sz w:val="28"/>
          <w:szCs w:val="28"/>
        </w:rPr>
        <w:t>О проведении публичных слушаний по вопросу</w:t>
      </w:r>
    </w:p>
    <w:p w:rsidR="00A71C43" w:rsidRPr="005D651C" w:rsidRDefault="00A71C43" w:rsidP="00A71C43">
      <w:pPr>
        <w:rPr>
          <w:sz w:val="28"/>
          <w:szCs w:val="28"/>
        </w:rPr>
      </w:pPr>
      <w:r w:rsidRPr="005D651C">
        <w:rPr>
          <w:sz w:val="28"/>
          <w:szCs w:val="28"/>
        </w:rPr>
        <w:t>- «О внесении изменений и дополнений в Устав Кордовского сельсовета Курагинского района Красноярского края»;</w:t>
      </w:r>
    </w:p>
    <w:p w:rsidR="00A71C43" w:rsidRPr="005D651C" w:rsidRDefault="00A71C43" w:rsidP="00A71C43">
      <w:pPr>
        <w:jc w:val="both"/>
        <w:rPr>
          <w:sz w:val="28"/>
          <w:szCs w:val="28"/>
        </w:rPr>
      </w:pPr>
      <w:r w:rsidRPr="005D651C">
        <w:rPr>
          <w:sz w:val="28"/>
          <w:szCs w:val="28"/>
        </w:rPr>
        <w:tab/>
        <w:t>Докладчик: Кондратьев Вадим Леонидович – Глава Кордовского сельсовета.</w:t>
      </w:r>
    </w:p>
    <w:p w:rsidR="00A71C43" w:rsidRPr="005D651C" w:rsidRDefault="00A71C43" w:rsidP="00A71C43">
      <w:pPr>
        <w:rPr>
          <w:sz w:val="28"/>
          <w:szCs w:val="28"/>
        </w:rPr>
      </w:pPr>
      <w:r w:rsidRPr="005D651C">
        <w:rPr>
          <w:sz w:val="28"/>
          <w:szCs w:val="28"/>
        </w:rPr>
        <w:t>Проведено голосование по предложенной повестке дня в целом.</w:t>
      </w:r>
    </w:p>
    <w:p w:rsidR="00A71C43" w:rsidRPr="005D651C" w:rsidRDefault="00A71C43" w:rsidP="00A71C43">
      <w:pPr>
        <w:outlineLvl w:val="0"/>
        <w:rPr>
          <w:sz w:val="28"/>
          <w:szCs w:val="28"/>
        </w:rPr>
      </w:pPr>
      <w:r w:rsidRPr="005D651C">
        <w:rPr>
          <w:sz w:val="28"/>
          <w:szCs w:val="28"/>
        </w:rPr>
        <w:t>Голосовали:  за – 23 , против – нет, воздержалось – нет.</w:t>
      </w:r>
    </w:p>
    <w:p w:rsidR="00A71C43" w:rsidRPr="005D651C" w:rsidRDefault="00A71C43" w:rsidP="00A71C43">
      <w:pPr>
        <w:rPr>
          <w:sz w:val="28"/>
          <w:szCs w:val="28"/>
        </w:rPr>
      </w:pPr>
      <w:r w:rsidRPr="005D651C">
        <w:rPr>
          <w:sz w:val="28"/>
          <w:szCs w:val="28"/>
        </w:rPr>
        <w:t>Повестка дня принята единогласно.</w:t>
      </w:r>
    </w:p>
    <w:p w:rsidR="00A71C43" w:rsidRPr="005D651C" w:rsidRDefault="00A71C43" w:rsidP="00A71C43">
      <w:pPr>
        <w:jc w:val="both"/>
        <w:rPr>
          <w:sz w:val="28"/>
          <w:szCs w:val="28"/>
        </w:rPr>
      </w:pPr>
      <w:r w:rsidRPr="005D651C">
        <w:rPr>
          <w:sz w:val="28"/>
          <w:szCs w:val="28"/>
        </w:rPr>
        <w:tab/>
      </w:r>
    </w:p>
    <w:p w:rsidR="00A71C43" w:rsidRPr="005D651C" w:rsidRDefault="00A71C43" w:rsidP="00A71C43">
      <w:pPr>
        <w:jc w:val="both"/>
        <w:rPr>
          <w:sz w:val="28"/>
          <w:szCs w:val="28"/>
        </w:rPr>
      </w:pPr>
      <w:r w:rsidRPr="005D651C">
        <w:rPr>
          <w:sz w:val="28"/>
          <w:szCs w:val="28"/>
        </w:rPr>
        <w:t xml:space="preserve">По первому вопросу: </w:t>
      </w:r>
      <w:r w:rsidRPr="005D651C">
        <w:rPr>
          <w:b/>
          <w:sz w:val="28"/>
          <w:szCs w:val="28"/>
        </w:rPr>
        <w:t>«О внесении изменений и дополнений в Устав Кордовского сельсовета Курагинского района Красноярского края»</w:t>
      </w:r>
      <w:r w:rsidRPr="005D651C">
        <w:rPr>
          <w:sz w:val="28"/>
          <w:szCs w:val="28"/>
        </w:rPr>
        <w:t xml:space="preserve"> слушали Главу Кордовского сельсовета В.Л. Кондратьева</w:t>
      </w:r>
    </w:p>
    <w:p w:rsidR="00A71C43" w:rsidRPr="005D651C" w:rsidRDefault="00A71C43" w:rsidP="00A71C43">
      <w:pPr>
        <w:jc w:val="both"/>
        <w:rPr>
          <w:sz w:val="28"/>
          <w:szCs w:val="28"/>
        </w:rPr>
      </w:pPr>
      <w:r w:rsidRPr="005D651C">
        <w:rPr>
          <w:sz w:val="28"/>
          <w:szCs w:val="28"/>
        </w:rPr>
        <w:tab/>
        <w:t xml:space="preserve">В.Л. Кондратьев ознакомил всех присутствующих с представлением и протестом прокуратуры Курагинского района по изменениям и дополнениям в Устав Курагинского района Красноярского края, а также с последними изменениями, внесенными в Законы Российской Федерации. </w:t>
      </w:r>
    </w:p>
    <w:p w:rsidR="00A71C43" w:rsidRPr="005D651C" w:rsidRDefault="00A71C43" w:rsidP="00A71C43">
      <w:pPr>
        <w:ind w:firstLine="708"/>
        <w:jc w:val="both"/>
        <w:rPr>
          <w:sz w:val="28"/>
          <w:szCs w:val="28"/>
        </w:rPr>
      </w:pPr>
      <w:r w:rsidRPr="005D651C">
        <w:rPr>
          <w:sz w:val="28"/>
          <w:szCs w:val="28"/>
        </w:rPr>
        <w:t>Латушкин В.В. – председатель Кордовского сельского Совета депутатов ознакомил присутствующих с проектом решения Кордовского сельского Совета депутатов «О внесении изменений и дополнений в Устав Кордовского сельсовета»</w:t>
      </w:r>
    </w:p>
    <w:p w:rsidR="00A71C43" w:rsidRPr="005D651C" w:rsidRDefault="00A71C43" w:rsidP="00A71C43">
      <w:pPr>
        <w:ind w:firstLine="708"/>
        <w:jc w:val="both"/>
        <w:rPr>
          <w:sz w:val="28"/>
          <w:szCs w:val="28"/>
        </w:rPr>
      </w:pPr>
      <w:r w:rsidRPr="005D651C">
        <w:rPr>
          <w:sz w:val="28"/>
          <w:szCs w:val="28"/>
        </w:rPr>
        <w:t>Предложено внести в проект следующие изменения:</w:t>
      </w:r>
    </w:p>
    <w:p w:rsidR="00A71C43" w:rsidRDefault="00A71C43" w:rsidP="00A71C43">
      <w:pPr>
        <w:jc w:val="both"/>
        <w:rPr>
          <w:b/>
          <w:bCs/>
          <w:sz w:val="28"/>
          <w:szCs w:val="28"/>
        </w:rPr>
      </w:pPr>
      <w:r>
        <w:rPr>
          <w:sz w:val="28"/>
          <w:szCs w:val="28"/>
        </w:rPr>
        <w:t>1. Внести в Устав Кордовского сельсовета Курагинского района Красноярского края следующие изменения и дополнения:</w:t>
      </w:r>
      <w:r>
        <w:rPr>
          <w:b/>
          <w:bCs/>
          <w:sz w:val="28"/>
          <w:szCs w:val="28"/>
        </w:rPr>
        <w:t xml:space="preserve"> </w:t>
      </w:r>
    </w:p>
    <w:p w:rsidR="00A71C43" w:rsidRDefault="00A71C43" w:rsidP="00A71C43">
      <w:pPr>
        <w:jc w:val="both"/>
        <w:rPr>
          <w:color w:val="000000"/>
          <w:sz w:val="28"/>
          <w:szCs w:val="28"/>
        </w:rPr>
      </w:pPr>
      <w:r>
        <w:rPr>
          <w:b/>
          <w:bCs/>
          <w:sz w:val="28"/>
          <w:szCs w:val="28"/>
        </w:rPr>
        <w:t>1.1. в пункте 1 статьи 7:</w:t>
      </w:r>
    </w:p>
    <w:p w:rsidR="00A71C43" w:rsidRDefault="00A71C43" w:rsidP="00A71C43">
      <w:pPr>
        <w:jc w:val="both"/>
        <w:rPr>
          <w:b/>
          <w:bCs/>
          <w:color w:val="000000"/>
          <w:sz w:val="28"/>
          <w:szCs w:val="28"/>
        </w:rPr>
      </w:pPr>
      <w:r>
        <w:rPr>
          <w:b/>
          <w:bCs/>
          <w:color w:val="000000"/>
          <w:sz w:val="28"/>
          <w:szCs w:val="28"/>
        </w:rPr>
        <w:t>1.1.1. подпункт 40 изложить в новой редакции:</w:t>
      </w:r>
    </w:p>
    <w:p w:rsidR="00A71C43" w:rsidRDefault="00A71C43" w:rsidP="00A71C43">
      <w:pPr>
        <w:jc w:val="both"/>
        <w:rPr>
          <w:rFonts w:ascii="Times New Roman CYR" w:eastAsia="Times New Roman CYR" w:hAnsi="Times New Roman CYR" w:cs="Times New Roman CYR"/>
          <w:color w:val="000000"/>
          <w:sz w:val="28"/>
          <w:szCs w:val="28"/>
        </w:rPr>
      </w:pPr>
      <w:r>
        <w:rPr>
          <w:color w:val="000000"/>
          <w:sz w:val="28"/>
          <w:szCs w:val="28"/>
        </w:rPr>
        <w:lastRenderedPageBreak/>
        <w:t>«40) участие в соответствии с федеральным законом в выполнении комплексных кадастровых работ»;</w:t>
      </w:r>
    </w:p>
    <w:p w:rsidR="00A71C43" w:rsidRDefault="00A71C43" w:rsidP="00A71C43">
      <w:pPr>
        <w:tabs>
          <w:tab w:val="left" w:pos="780"/>
        </w:tabs>
        <w:ind w:right="-1"/>
        <w:jc w:val="both"/>
        <w:rPr>
          <w:rFonts w:ascii="Times New Roman CYR" w:eastAsia="Times New Roman CYR" w:hAnsi="Times New Roman CYR" w:cs="Times New Roman CYR"/>
          <w:b/>
          <w:bCs/>
          <w:color w:val="000000"/>
          <w:sz w:val="28"/>
          <w:szCs w:val="28"/>
        </w:rPr>
      </w:pPr>
      <w:r>
        <w:rPr>
          <w:rFonts w:ascii="Times New Roman CYR" w:eastAsia="Times New Roman CYR" w:hAnsi="Times New Roman CYR" w:cs="Times New Roman CYR"/>
          <w:b/>
          <w:bCs/>
          <w:color w:val="000000"/>
          <w:sz w:val="28"/>
          <w:szCs w:val="28"/>
        </w:rPr>
        <w:t>1.1.2 дополнить подпунктом 42 следующего содержания:</w:t>
      </w:r>
    </w:p>
    <w:p w:rsidR="00A71C43" w:rsidRDefault="00A71C43" w:rsidP="00A71C43">
      <w:pPr>
        <w:tabs>
          <w:tab w:val="left" w:pos="780"/>
        </w:tabs>
        <w:ind w:right="-1"/>
        <w:jc w:val="both"/>
        <w:rPr>
          <w:rFonts w:eastAsia="Arial" w:cs="Arial"/>
          <w:color w:val="000000"/>
          <w:sz w:val="28"/>
          <w:szCs w:val="28"/>
        </w:rPr>
      </w:pPr>
      <w:r>
        <w:rPr>
          <w:rFonts w:ascii="Times New Roman CYR" w:eastAsia="Times New Roman CYR" w:hAnsi="Times New Roman CYR" w:cs="Times New Roman CYR"/>
          <w:color w:val="000000"/>
          <w:sz w:val="28"/>
          <w:szCs w:val="28"/>
        </w:rPr>
        <w:t xml:space="preserve">«42) </w:t>
      </w:r>
      <w:r>
        <w:rPr>
          <w:rFonts w:eastAsia="Arial" w:cs="Arial"/>
          <w:color w:val="000000"/>
          <w:sz w:val="28"/>
          <w:szCs w:val="28"/>
        </w:rPr>
        <w:t>принятие решений и проведение на территории сельсовета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Pr>
          <w:rFonts w:eastAsia="Arial" w:cs="Arial"/>
          <w:color w:val="000000"/>
          <w:sz w:val="28"/>
          <w:szCs w:val="28"/>
        </w:rPr>
        <w:t>.».</w:t>
      </w:r>
      <w:proofErr w:type="gramEnd"/>
    </w:p>
    <w:p w:rsidR="00A71C43" w:rsidRDefault="00A71C43" w:rsidP="00A71C43">
      <w:pPr>
        <w:tabs>
          <w:tab w:val="left" w:pos="780"/>
        </w:tabs>
        <w:ind w:right="-1" w:firstLine="614"/>
        <w:jc w:val="both"/>
        <w:rPr>
          <w:b/>
          <w:bCs/>
          <w:color w:val="FF0000"/>
        </w:rPr>
      </w:pPr>
    </w:p>
    <w:p w:rsidR="00A71C43" w:rsidRDefault="00A71C43" w:rsidP="00A71C43">
      <w:pPr>
        <w:tabs>
          <w:tab w:val="left" w:pos="780"/>
        </w:tabs>
        <w:ind w:right="-1" w:firstLine="614"/>
        <w:jc w:val="both"/>
        <w:rPr>
          <w:rFonts w:eastAsia="Arial" w:cs="Arial"/>
          <w:b/>
          <w:bCs/>
          <w:color w:val="000000"/>
          <w:sz w:val="28"/>
          <w:szCs w:val="28"/>
        </w:rPr>
      </w:pPr>
      <w:r>
        <w:rPr>
          <w:rFonts w:eastAsia="Arial" w:cs="Arial"/>
          <w:b/>
          <w:bCs/>
          <w:color w:val="000000"/>
          <w:sz w:val="28"/>
          <w:szCs w:val="28"/>
        </w:rPr>
        <w:t>1.2. пункт 1 статьи 7.1 дополнить подпунктами 17, 18 следующего содержания:</w:t>
      </w:r>
    </w:p>
    <w:p w:rsidR="00A71C43" w:rsidRDefault="00A71C43" w:rsidP="00A71C43">
      <w:pPr>
        <w:tabs>
          <w:tab w:val="left" w:pos="780"/>
        </w:tabs>
        <w:ind w:right="-1" w:firstLine="600"/>
        <w:jc w:val="both"/>
        <w:rPr>
          <w:rFonts w:ascii="Arial" w:eastAsia="Arial" w:hAnsi="Arial" w:cs="Arial"/>
          <w:color w:val="FF0000"/>
          <w:sz w:val="20"/>
          <w:szCs w:val="20"/>
        </w:rPr>
      </w:pPr>
    </w:p>
    <w:p w:rsidR="00A71C43" w:rsidRDefault="00A71C43" w:rsidP="00A71C43">
      <w:pPr>
        <w:tabs>
          <w:tab w:val="left" w:pos="780"/>
        </w:tabs>
        <w:ind w:right="-1"/>
        <w:jc w:val="both"/>
        <w:rPr>
          <w:rFonts w:eastAsia="Arial" w:cs="Arial"/>
          <w:color w:val="000000"/>
          <w:sz w:val="28"/>
          <w:szCs w:val="28"/>
        </w:rPr>
      </w:pPr>
      <w:r>
        <w:rPr>
          <w:rFonts w:eastAsia="Arial" w:cs="Arial"/>
          <w:color w:val="000000"/>
          <w:sz w:val="28"/>
          <w:szCs w:val="34"/>
        </w:rPr>
        <w:t xml:space="preserve">«17) </w:t>
      </w:r>
      <w:r>
        <w:rPr>
          <w:rFonts w:eastAsia="Arial" w:cs="Arial"/>
          <w:color w:val="000000"/>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71C43" w:rsidRDefault="00A71C43" w:rsidP="00A71C43">
      <w:pPr>
        <w:tabs>
          <w:tab w:val="left" w:pos="780"/>
        </w:tabs>
        <w:ind w:right="-1"/>
        <w:jc w:val="both"/>
        <w:rPr>
          <w:rFonts w:eastAsia="Arial" w:cs="Arial"/>
          <w:color w:val="000000"/>
          <w:sz w:val="28"/>
          <w:szCs w:val="28"/>
        </w:rPr>
      </w:pPr>
      <w:r>
        <w:rPr>
          <w:rFonts w:eastAsia="Arial" w:cs="Arial"/>
          <w:color w:val="000000"/>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71C43" w:rsidRDefault="00A71C43" w:rsidP="00A71C43">
      <w:pPr>
        <w:tabs>
          <w:tab w:val="left" w:pos="780"/>
        </w:tabs>
        <w:ind w:right="-1"/>
        <w:jc w:val="both"/>
        <w:rPr>
          <w:rFonts w:ascii="Arial" w:eastAsia="Arial" w:hAnsi="Arial" w:cs="Arial"/>
          <w:color w:val="FF0000"/>
          <w:sz w:val="20"/>
          <w:szCs w:val="20"/>
        </w:rPr>
      </w:pPr>
    </w:p>
    <w:p w:rsidR="00A71C43" w:rsidRDefault="00A71C43" w:rsidP="00A71C43">
      <w:pPr>
        <w:autoSpaceDE w:val="0"/>
        <w:spacing w:before="200" w:line="100" w:lineRule="atLeast"/>
        <w:ind w:firstLine="540"/>
        <w:jc w:val="both"/>
        <w:rPr>
          <w:rFonts w:eastAsia="Arial" w:cs="Arial"/>
          <w:b/>
          <w:bCs/>
          <w:color w:val="000000"/>
          <w:sz w:val="28"/>
          <w:szCs w:val="28"/>
        </w:rPr>
      </w:pPr>
      <w:r>
        <w:rPr>
          <w:rFonts w:eastAsia="Arial" w:cs="Arial"/>
          <w:b/>
          <w:bCs/>
          <w:color w:val="000000"/>
          <w:sz w:val="28"/>
          <w:szCs w:val="28"/>
        </w:rPr>
        <w:t>1.3. Статью 26 дополнить пунктами 12, 13, 14 следующего содержания:</w:t>
      </w:r>
    </w:p>
    <w:p w:rsidR="00A71C43" w:rsidRDefault="00A71C43" w:rsidP="00A71C43">
      <w:pPr>
        <w:autoSpaceDE w:val="0"/>
        <w:spacing w:before="200" w:line="100" w:lineRule="atLeast"/>
        <w:ind w:firstLine="540"/>
        <w:jc w:val="both"/>
        <w:rPr>
          <w:rFonts w:ascii="Times New Roman CYR" w:eastAsia="Times New Roman CYR" w:hAnsi="Times New Roman CYR" w:cs="Times New Roman CYR"/>
          <w:color w:val="000000"/>
          <w:sz w:val="28"/>
          <w:szCs w:val="28"/>
        </w:rPr>
      </w:pPr>
      <w:r>
        <w:rPr>
          <w:rFonts w:eastAsia="Arial" w:cs="Arial"/>
          <w:color w:val="000000"/>
          <w:sz w:val="28"/>
          <w:szCs w:val="28"/>
        </w:rPr>
        <w:t>«12. Депутату Совета депутатов</w:t>
      </w:r>
      <w:r>
        <w:rPr>
          <w:rFonts w:ascii="Times New Roman CYR" w:eastAsia="Times New Roman CYR" w:hAnsi="Times New Roman CYR" w:cs="Times New Roman CYR"/>
          <w:i/>
          <w:iCs/>
          <w:color w:val="000000"/>
          <w:sz w:val="28"/>
          <w:szCs w:val="28"/>
        </w:rPr>
        <w:t xml:space="preserve"> </w:t>
      </w:r>
      <w:r>
        <w:rPr>
          <w:rFonts w:ascii="Times New Roman CYR" w:eastAsia="Times New Roman CYR" w:hAnsi="Times New Roman CYR" w:cs="Times New Roman CYR"/>
          <w:color w:val="000000"/>
          <w:sz w:val="28"/>
          <w:szCs w:val="28"/>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A71C43" w:rsidRPr="00D764F5" w:rsidRDefault="00A71C43" w:rsidP="00A71C43">
      <w:pPr>
        <w:autoSpaceDE w:val="0"/>
        <w:spacing w:before="200" w:line="100" w:lineRule="atLeast"/>
        <w:ind w:firstLine="540"/>
        <w:jc w:val="both"/>
        <w:rPr>
          <w:color w:val="000000"/>
          <w:sz w:val="28"/>
          <w:szCs w:val="28"/>
        </w:rPr>
      </w:pPr>
      <w:r>
        <w:rPr>
          <w:rFonts w:ascii="Times New Roman CYR" w:eastAsia="Times New Roman CYR" w:hAnsi="Times New Roman CYR" w:cs="Times New Roman CYR"/>
          <w:color w:val="000000"/>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roofErr w:type="gramStart"/>
      <w:r>
        <w:rPr>
          <w:rFonts w:ascii="Times New Roman CYR" w:eastAsia="Times New Roman CYR" w:hAnsi="Times New Roman CYR" w:cs="Times New Roman CYR"/>
          <w:color w:val="000000"/>
          <w:sz w:val="28"/>
          <w:szCs w:val="28"/>
        </w:rPr>
        <w:t>.</w:t>
      </w:r>
      <w:r w:rsidRPr="00D764F5">
        <w:rPr>
          <w:color w:val="000000"/>
          <w:sz w:val="28"/>
          <w:szCs w:val="28"/>
        </w:rPr>
        <w:t>».</w:t>
      </w:r>
      <w:proofErr w:type="gramEnd"/>
    </w:p>
    <w:p w:rsidR="00A71C43" w:rsidRDefault="00A71C43" w:rsidP="00A71C43">
      <w:pPr>
        <w:autoSpaceDE w:val="0"/>
        <w:spacing w:before="200" w:line="100" w:lineRule="atLeast"/>
        <w:ind w:firstLine="540"/>
        <w:jc w:val="both"/>
        <w:rPr>
          <w:rFonts w:eastAsia="Arial" w:cs="Arial"/>
          <w:color w:val="000000"/>
          <w:sz w:val="28"/>
          <w:szCs w:val="28"/>
        </w:rPr>
      </w:pPr>
      <w:r w:rsidRPr="00D764F5">
        <w:rPr>
          <w:rFonts w:eastAsia="Arial" w:cs="Arial"/>
          <w:b/>
          <w:bCs/>
          <w:color w:val="000000"/>
          <w:sz w:val="28"/>
          <w:szCs w:val="28"/>
        </w:rPr>
        <w:t xml:space="preserve"> </w:t>
      </w:r>
      <w:r>
        <w:rPr>
          <w:rFonts w:eastAsia="Arial" w:cs="Arial"/>
          <w:color w:val="000000"/>
          <w:sz w:val="28"/>
          <w:szCs w:val="28"/>
        </w:rPr>
        <w:t xml:space="preserve">13. </w:t>
      </w:r>
      <w:proofErr w:type="gramStart"/>
      <w:r>
        <w:rPr>
          <w:rFonts w:eastAsia="Arial" w:cs="Arial"/>
          <w:color w:val="000000"/>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71C43" w:rsidRDefault="00A71C43" w:rsidP="00A71C43">
      <w:pPr>
        <w:autoSpaceDE w:val="0"/>
        <w:spacing w:before="200"/>
        <w:ind w:firstLine="540"/>
        <w:jc w:val="both"/>
        <w:rPr>
          <w:rFonts w:eastAsia="Arial" w:cs="Arial"/>
          <w:sz w:val="28"/>
          <w:szCs w:val="28"/>
        </w:rPr>
      </w:pPr>
      <w:r>
        <w:rPr>
          <w:rFonts w:eastAsia="Arial" w:cs="Arial"/>
          <w:sz w:val="28"/>
          <w:szCs w:val="28"/>
        </w:rPr>
        <w:t>1) предупреждение;</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2) освобождение депутата, члена выборного органа местного самоуправления от должности в Совете депутатов, выборном органе местного самоуправления с лишением права занимать должности в Совете депутатов, выборном органе местного самоуправления до прекращения срока его полномочий;</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4) запрет занимать должности в Совете депутатов, выборном органе местного самоуправления до прекращения срока его полномочий;</w:t>
      </w:r>
    </w:p>
    <w:p w:rsidR="00A71C43" w:rsidRDefault="00A71C43" w:rsidP="00A71C43">
      <w:pPr>
        <w:autoSpaceDE w:val="0"/>
        <w:spacing w:before="200"/>
        <w:ind w:firstLine="540"/>
        <w:jc w:val="both"/>
      </w:pPr>
      <w:r>
        <w:rPr>
          <w:rFonts w:eastAsia="Arial" w:cs="Arial"/>
          <w:sz w:val="28"/>
          <w:szCs w:val="28"/>
        </w:rPr>
        <w:t>5) запрет исполнять полномочия на постоянной основе до прекращения срока его полномочий;</w:t>
      </w:r>
    </w:p>
    <w:p w:rsidR="00A71C43" w:rsidRDefault="00A71C43" w:rsidP="00A71C43">
      <w:pPr>
        <w:tabs>
          <w:tab w:val="left" w:pos="780"/>
        </w:tabs>
        <w:autoSpaceDE w:val="0"/>
        <w:spacing w:before="200"/>
        <w:ind w:firstLine="540"/>
        <w:jc w:val="both"/>
        <w:rPr>
          <w:rFonts w:eastAsia="Arial" w:cs="Arial"/>
          <w:color w:val="000000"/>
          <w:sz w:val="28"/>
          <w:szCs w:val="28"/>
        </w:rPr>
      </w:pPr>
      <w:r>
        <w:rPr>
          <w:rFonts w:eastAsia="Arial" w:cs="Arial"/>
          <w:color w:val="000000"/>
          <w:sz w:val="28"/>
          <w:szCs w:val="28"/>
        </w:rPr>
        <w:t xml:space="preserve"> 14.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субъекта Российской Федерации</w:t>
      </w:r>
      <w:proofErr w:type="gramStart"/>
      <w:r>
        <w:rPr>
          <w:rFonts w:eastAsia="Arial" w:cs="Arial"/>
          <w:color w:val="000000"/>
          <w:sz w:val="28"/>
          <w:szCs w:val="28"/>
        </w:rPr>
        <w:t>.».</w:t>
      </w:r>
      <w:proofErr w:type="gramEnd"/>
    </w:p>
    <w:p w:rsidR="00A71C43" w:rsidRDefault="00A71C43" w:rsidP="00A71C43">
      <w:pPr>
        <w:autoSpaceDE w:val="0"/>
        <w:spacing w:before="200" w:line="100" w:lineRule="atLeast"/>
        <w:jc w:val="both"/>
        <w:rPr>
          <w:rFonts w:eastAsia="Arial" w:cs="Arial"/>
          <w:b/>
          <w:bCs/>
          <w:color w:val="000000"/>
          <w:sz w:val="28"/>
          <w:szCs w:val="28"/>
        </w:rPr>
      </w:pPr>
      <w:r>
        <w:rPr>
          <w:rFonts w:eastAsia="Arial" w:cs="Arial"/>
          <w:b/>
          <w:bCs/>
          <w:color w:val="000000"/>
          <w:sz w:val="28"/>
          <w:szCs w:val="28"/>
        </w:rPr>
        <w:t>1.4. пункт 2 статьи 33.3 изложить в новой редакции:</w:t>
      </w:r>
    </w:p>
    <w:p w:rsidR="00A71C43" w:rsidRDefault="00A71C43" w:rsidP="00A71C43">
      <w:pPr>
        <w:tabs>
          <w:tab w:val="left" w:pos="0"/>
        </w:tabs>
        <w:autoSpaceDE w:val="0"/>
        <w:spacing w:before="200" w:line="100" w:lineRule="atLeast"/>
        <w:ind w:firstLine="709"/>
        <w:jc w:val="both"/>
        <w:rPr>
          <w:rFonts w:eastAsia="Arial" w:cs="Arial"/>
          <w:color w:val="000000"/>
          <w:sz w:val="28"/>
          <w:szCs w:val="28"/>
        </w:rPr>
      </w:pPr>
      <w:r>
        <w:rPr>
          <w:rFonts w:eastAsia="Arial" w:cs="Arial"/>
          <w:color w:val="000000"/>
          <w:sz w:val="28"/>
          <w:szCs w:val="28"/>
        </w:rPr>
        <w:t>«2. Сход граждан правомочен при участии в нем более половины обладающих избирательным правом жителей сельсовета (либо части его территории) или поселения. В случае</w:t>
      </w:r>
      <w:proofErr w:type="gramStart"/>
      <w:r>
        <w:rPr>
          <w:rFonts w:eastAsia="Arial" w:cs="Arial"/>
          <w:color w:val="000000"/>
          <w:sz w:val="28"/>
          <w:szCs w:val="28"/>
        </w:rPr>
        <w:t>,</w:t>
      </w:r>
      <w:proofErr w:type="gramEnd"/>
      <w:r>
        <w:rPr>
          <w:rFonts w:eastAsia="Arial" w:cs="Arial"/>
          <w:color w:val="00000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сельсовета,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rFonts w:eastAsia="Arial" w:cs="Arial"/>
          <w:color w:val="000000"/>
          <w:sz w:val="28"/>
          <w:szCs w:val="28"/>
        </w:rPr>
        <w:t>.».</w:t>
      </w:r>
      <w:proofErr w:type="gramEnd"/>
    </w:p>
    <w:p w:rsidR="00A71C43" w:rsidRDefault="00A71C43" w:rsidP="00A71C43">
      <w:pPr>
        <w:tabs>
          <w:tab w:val="left" w:pos="780"/>
        </w:tabs>
        <w:ind w:right="-1"/>
        <w:jc w:val="both"/>
        <w:rPr>
          <w:rFonts w:ascii="Arial" w:eastAsia="Arial" w:hAnsi="Arial" w:cs="Arial"/>
          <w:color w:val="FF0000"/>
          <w:sz w:val="20"/>
          <w:szCs w:val="20"/>
        </w:rPr>
      </w:pPr>
    </w:p>
    <w:p w:rsidR="00A71C43" w:rsidRDefault="00A71C43" w:rsidP="00A71C43">
      <w:pPr>
        <w:tabs>
          <w:tab w:val="left" w:pos="780"/>
        </w:tabs>
        <w:ind w:right="-1"/>
        <w:jc w:val="both"/>
        <w:rPr>
          <w:rFonts w:eastAsia="Arial" w:cs="Arial"/>
          <w:color w:val="000000"/>
          <w:sz w:val="28"/>
          <w:szCs w:val="28"/>
        </w:rPr>
      </w:pPr>
      <w:r>
        <w:rPr>
          <w:rFonts w:eastAsia="Arial" w:cs="Arial"/>
          <w:b/>
          <w:bCs/>
          <w:color w:val="000000"/>
          <w:sz w:val="28"/>
          <w:szCs w:val="28"/>
        </w:rPr>
        <w:t>1.5. дополнить статьей 36.1 следующего содержания:</w:t>
      </w:r>
    </w:p>
    <w:p w:rsidR="00A71C43" w:rsidRDefault="00A71C43" w:rsidP="00A71C43">
      <w:pPr>
        <w:tabs>
          <w:tab w:val="left" w:pos="780"/>
        </w:tabs>
        <w:ind w:right="-1" w:firstLine="709"/>
        <w:jc w:val="both"/>
        <w:rPr>
          <w:rFonts w:eastAsia="Arial" w:cs="Arial"/>
          <w:color w:val="000000"/>
          <w:sz w:val="28"/>
          <w:szCs w:val="28"/>
        </w:rPr>
      </w:pPr>
      <w:r>
        <w:rPr>
          <w:rFonts w:eastAsia="Arial" w:cs="Arial"/>
          <w:color w:val="000000"/>
          <w:sz w:val="28"/>
          <w:szCs w:val="28"/>
        </w:rPr>
        <w:t>« Статья 36.1. Инициативные проекты</w:t>
      </w:r>
    </w:p>
    <w:p w:rsidR="00A71C43" w:rsidRDefault="00A71C43" w:rsidP="00A71C43">
      <w:pPr>
        <w:autoSpaceDE w:val="0"/>
        <w:ind w:firstLine="709"/>
        <w:jc w:val="both"/>
        <w:rPr>
          <w:rFonts w:eastAsia="Arial" w:cs="Arial"/>
          <w:sz w:val="28"/>
          <w:szCs w:val="28"/>
        </w:rPr>
      </w:pPr>
      <w:r>
        <w:rPr>
          <w:rFonts w:eastAsia="Arial" w:cs="Arial"/>
          <w:sz w:val="28"/>
          <w:szCs w:val="28"/>
        </w:rPr>
        <w:t xml:space="preserve">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w:t>
      </w:r>
      <w:proofErr w:type="gramStart"/>
      <w:r>
        <w:rPr>
          <w:rFonts w:eastAsia="Arial" w:cs="Arial"/>
          <w:sz w:val="28"/>
          <w:szCs w:val="28"/>
        </w:rPr>
        <w:t>решения</w:t>
      </w:r>
      <w:proofErr w:type="gramEnd"/>
      <w:r>
        <w:rPr>
          <w:rFonts w:eastAsia="Arial" w:cs="Arial"/>
          <w:sz w:val="28"/>
          <w:szCs w:val="28"/>
        </w:rPr>
        <w:t xml:space="preserve">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p>
    <w:p w:rsidR="00A71C43" w:rsidRDefault="00A71C43" w:rsidP="00A71C43">
      <w:pPr>
        <w:autoSpaceDE w:val="0"/>
        <w:ind w:firstLine="709"/>
        <w:jc w:val="both"/>
        <w:rPr>
          <w:rFonts w:eastAsia="Arial" w:cs="Arial"/>
          <w:sz w:val="28"/>
          <w:szCs w:val="28"/>
        </w:rPr>
      </w:pPr>
      <w:r>
        <w:rPr>
          <w:rFonts w:eastAsia="Arial" w:cs="Arial"/>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w:t>
      </w:r>
      <w:r>
        <w:rPr>
          <w:rFonts w:eastAsia="Arial" w:cs="Arial"/>
          <w:sz w:val="28"/>
          <w:szCs w:val="28"/>
        </w:rPr>
        <w:lastRenderedPageBreak/>
        <w:t>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сельсовета.</w:t>
      </w:r>
      <w:bookmarkStart w:id="0" w:name="Par5"/>
      <w:bookmarkEnd w:id="0"/>
    </w:p>
    <w:p w:rsidR="00A71C43" w:rsidRDefault="00A71C43" w:rsidP="00A71C43">
      <w:pPr>
        <w:autoSpaceDE w:val="0"/>
        <w:ind w:firstLine="709"/>
        <w:jc w:val="both"/>
        <w:rPr>
          <w:rFonts w:eastAsia="Arial" w:cs="Arial"/>
          <w:sz w:val="28"/>
          <w:szCs w:val="28"/>
        </w:rPr>
      </w:pPr>
      <w:r>
        <w:rPr>
          <w:rFonts w:eastAsia="Arial" w:cs="Arial"/>
          <w:sz w:val="28"/>
          <w:szCs w:val="28"/>
        </w:rPr>
        <w:t>3. Инициативный проект должен содержать следующие сведения:</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1) описание проблемы, решение которой имеет приоритетное значение для жителей муниципального образования или его части;</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2) обоснование предложений по решению указанной проблемы;</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3) описание ожидаемого результата (ожидаемых результатов) реализации инициативного проекта;</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4) предварительный расчет необходимых расходов на реализацию инициативного проекта;</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5) планируемые сроки реализации инициативного проекта;</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8) указание на территорию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9) иные сведения, предусмотренные нормативным правовым актом Совета депутатов.</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 xml:space="preserve">4. </w:t>
      </w:r>
      <w:proofErr w:type="gramStart"/>
      <w:r>
        <w:rPr>
          <w:rFonts w:eastAsia="Arial" w:cs="Arial"/>
          <w:sz w:val="28"/>
          <w:szCs w:val="28"/>
        </w:rPr>
        <w:t>Инициативный проект до его внесения в администрацию сельсовета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сельсовета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Pr>
          <w:rFonts w:eastAsia="Arial" w:cs="Arial"/>
          <w:sz w:val="28"/>
          <w:szCs w:val="28"/>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Нормативным правовым актом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lastRenderedPageBreak/>
        <w:t>Инициаторы проекта при внесении инициативного проекта в администрацию сельсовета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сельсовета или его части.</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 xml:space="preserve">5. Информация о внесении инициативного проекта в администрацию сельсовета подлежит опубликованию (обнародованию) и размещению на официальном сайте сельсовета в информационно-телекоммуникационной сети "Интернет" в течение трех рабочих дней со дня внесения инициативного проекта в администрацию сельсовета и должна содержать сведения, указанные в </w:t>
      </w:r>
      <w:r>
        <w:rPr>
          <w:rFonts w:eastAsia="Arial" w:cs="Arial"/>
          <w:color w:val="000000"/>
          <w:sz w:val="28"/>
          <w:szCs w:val="28"/>
        </w:rPr>
        <w:t>части 3</w:t>
      </w:r>
      <w:r>
        <w:rPr>
          <w:rFonts w:eastAsia="Arial" w:cs="Arial"/>
          <w:sz w:val="28"/>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сельсовета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сельсовета, достигшие шестнадцатилетнего возраста. В случае</w:t>
      </w:r>
      <w:proofErr w:type="gramStart"/>
      <w:r>
        <w:rPr>
          <w:rFonts w:eastAsia="Arial" w:cs="Arial"/>
          <w:sz w:val="28"/>
          <w:szCs w:val="28"/>
        </w:rPr>
        <w:t>,</w:t>
      </w:r>
      <w:proofErr w:type="gramEnd"/>
      <w:r>
        <w:rPr>
          <w:rFonts w:eastAsia="Arial" w:cs="Arial"/>
          <w:sz w:val="28"/>
          <w:szCs w:val="28"/>
        </w:rPr>
        <w:t xml:space="preserve"> если  администрация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71C43" w:rsidRDefault="00A71C43" w:rsidP="00A71C43">
      <w:pPr>
        <w:autoSpaceDE w:val="0"/>
        <w:spacing w:before="200"/>
        <w:ind w:firstLine="540"/>
        <w:jc w:val="both"/>
        <w:rPr>
          <w:rFonts w:eastAsia="Arial" w:cs="Arial"/>
          <w:sz w:val="28"/>
          <w:szCs w:val="28"/>
        </w:rPr>
      </w:pPr>
      <w:bookmarkStart w:id="1" w:name="Par19"/>
      <w:bookmarkEnd w:id="1"/>
      <w:r>
        <w:rPr>
          <w:rFonts w:eastAsia="Arial" w:cs="Arial"/>
          <w:sz w:val="28"/>
          <w:szCs w:val="28"/>
        </w:rPr>
        <w:t>6. Инициативный проект подлежит обязательному рассмотрению администрацией сельсовета в течение 30 дней со дня его внесения. Администрация сельсовета по результатам рассмотрения инициативного проекта принимает одно из следующих решений:</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71C43" w:rsidRDefault="00A71C43" w:rsidP="00A71C43">
      <w:pPr>
        <w:autoSpaceDE w:val="0"/>
        <w:spacing w:before="200"/>
        <w:ind w:firstLine="540"/>
        <w:jc w:val="both"/>
        <w:rPr>
          <w:rFonts w:eastAsia="Arial" w:cs="Arial"/>
          <w:sz w:val="28"/>
          <w:szCs w:val="28"/>
        </w:rPr>
      </w:pPr>
      <w:bookmarkStart w:id="2" w:name="Par22"/>
      <w:bookmarkEnd w:id="2"/>
      <w:r>
        <w:rPr>
          <w:rFonts w:eastAsia="Arial" w:cs="Arial"/>
          <w:sz w:val="28"/>
          <w:szCs w:val="28"/>
        </w:rPr>
        <w:t>7. Администрация сельсовета принимает решение об отказе в поддержке инициативного проекта в одном из следующих случаев:</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1) несоблюдение установленного порядка внесения инициативного проекта и его рассмотрения;</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71C43" w:rsidRDefault="00A71C43" w:rsidP="00A71C43">
      <w:pPr>
        <w:autoSpaceDE w:val="0"/>
        <w:spacing w:before="200"/>
        <w:ind w:firstLine="540"/>
        <w:jc w:val="both"/>
        <w:rPr>
          <w:rFonts w:eastAsia="Arial" w:cs="Arial"/>
          <w:sz w:val="28"/>
          <w:szCs w:val="28"/>
        </w:rPr>
      </w:pPr>
      <w:bookmarkStart w:id="3" w:name="Par27"/>
      <w:bookmarkEnd w:id="3"/>
      <w:r>
        <w:rPr>
          <w:rFonts w:eastAsia="Arial" w:cs="Arial"/>
          <w:sz w:val="28"/>
          <w:szCs w:val="28"/>
        </w:rPr>
        <w:t>5) наличие возможности решения описанной в инициативном проекте проблемы более эффективным способом;</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6) признание инициативного проекта не прошедшим конкурсный отбор.</w:t>
      </w:r>
    </w:p>
    <w:p w:rsidR="00A71C43" w:rsidRDefault="00A71C43" w:rsidP="00A71C43">
      <w:pPr>
        <w:autoSpaceDE w:val="0"/>
        <w:spacing w:before="200"/>
        <w:ind w:firstLine="540"/>
        <w:jc w:val="both"/>
        <w:rPr>
          <w:rFonts w:eastAsia="Arial" w:cs="Arial"/>
          <w:sz w:val="28"/>
          <w:szCs w:val="28"/>
        </w:rPr>
      </w:pPr>
      <w:bookmarkStart w:id="4" w:name="Par29"/>
      <w:bookmarkEnd w:id="4"/>
      <w:r>
        <w:rPr>
          <w:rFonts w:eastAsia="Arial" w:cs="Arial"/>
          <w:sz w:val="28"/>
          <w:szCs w:val="28"/>
        </w:rPr>
        <w:t>8. Администрация сельсовета вправе, а в случае, предусмотренном подпунктом</w:t>
      </w:r>
      <w:r>
        <w:rPr>
          <w:rStyle w:val="a5"/>
          <w:rFonts w:eastAsia="Arial" w:cs="Arial"/>
          <w:sz w:val="28"/>
          <w:szCs w:val="28"/>
        </w:rPr>
        <w:t xml:space="preserve"> </w:t>
      </w:r>
      <w:r>
        <w:rPr>
          <w:rStyle w:val="a5"/>
          <w:rFonts w:eastAsia="Arial" w:cs="Arial"/>
          <w:color w:val="000000"/>
          <w:sz w:val="28"/>
          <w:szCs w:val="28"/>
        </w:rPr>
        <w:t>5 пункта 7</w:t>
      </w:r>
      <w:r>
        <w:rPr>
          <w:rFonts w:eastAsia="Arial" w:cs="Arial"/>
          <w:color w:val="000000"/>
          <w:sz w:val="28"/>
          <w:szCs w:val="28"/>
        </w:rPr>
        <w:t xml:space="preserve"> </w:t>
      </w:r>
      <w:r>
        <w:rPr>
          <w:rFonts w:eastAsia="Arial" w:cs="Arial"/>
          <w:sz w:val="28"/>
          <w:szCs w:val="28"/>
        </w:rPr>
        <w:t>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71C43" w:rsidRDefault="00A71C43" w:rsidP="00A71C43">
      <w:pPr>
        <w:autoSpaceDE w:val="0"/>
        <w:spacing w:before="200"/>
        <w:ind w:firstLine="540"/>
        <w:jc w:val="both"/>
        <w:rPr>
          <w:rFonts w:eastAsia="Arial" w:cs="Arial"/>
          <w:sz w:val="28"/>
          <w:szCs w:val="28"/>
        </w:rPr>
      </w:pPr>
      <w:bookmarkStart w:id="5" w:name="Par30"/>
      <w:bookmarkEnd w:id="5"/>
      <w:r>
        <w:rPr>
          <w:rFonts w:eastAsia="Arial" w:cs="Arial"/>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представительного органа).</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 xml:space="preserve">10. </w:t>
      </w:r>
      <w:proofErr w:type="gramStart"/>
      <w:r>
        <w:rPr>
          <w:rFonts w:eastAsia="Arial" w:cs="Arial"/>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Pr>
          <w:rFonts w:eastAsia="Arial" w:cs="Arial"/>
          <w:sz w:val="28"/>
          <w:szCs w:val="28"/>
        </w:rPr>
        <w:t xml:space="preserve"> Российской Федерации. В этом случае требования частей 3, 6, 7, 8, 9, 11 и 12 настоящей статьи не применяются.</w:t>
      </w:r>
    </w:p>
    <w:p w:rsidR="00A71C43" w:rsidRDefault="00A71C43" w:rsidP="00A71C43">
      <w:pPr>
        <w:autoSpaceDE w:val="0"/>
        <w:spacing w:before="200"/>
        <w:ind w:firstLine="540"/>
        <w:jc w:val="both"/>
        <w:rPr>
          <w:rFonts w:eastAsia="Arial" w:cs="Arial"/>
          <w:sz w:val="28"/>
          <w:szCs w:val="28"/>
        </w:rPr>
      </w:pPr>
      <w:bookmarkStart w:id="6" w:name="Par32"/>
      <w:bookmarkEnd w:id="6"/>
      <w:r>
        <w:rPr>
          <w:rFonts w:eastAsia="Arial" w:cs="Arial"/>
          <w:sz w:val="28"/>
          <w:szCs w:val="28"/>
        </w:rPr>
        <w:t>11. В случае</w:t>
      </w:r>
      <w:proofErr w:type="gramStart"/>
      <w:r>
        <w:rPr>
          <w:rFonts w:eastAsia="Arial" w:cs="Arial"/>
          <w:sz w:val="28"/>
          <w:szCs w:val="28"/>
        </w:rPr>
        <w:t>,</w:t>
      </w:r>
      <w:proofErr w:type="gramEnd"/>
      <w:r>
        <w:rPr>
          <w:rFonts w:eastAsia="Arial" w:cs="Arial"/>
          <w:sz w:val="28"/>
          <w:szCs w:val="28"/>
        </w:rPr>
        <w:t xml:space="preserve"> если в администрацию сельсовета внесено несколько инициативных проектов, в том числе с описанием аналогичных по содержанию приоритетных проблем, администрация сельсовета организует проведение конкурсного отбора и информирует об этом инициаторов проекта.</w:t>
      </w:r>
    </w:p>
    <w:p w:rsidR="00A71C43" w:rsidRDefault="00A71C43" w:rsidP="00A71C43">
      <w:pPr>
        <w:autoSpaceDE w:val="0"/>
        <w:spacing w:before="200"/>
        <w:ind w:firstLine="540"/>
        <w:jc w:val="both"/>
        <w:rPr>
          <w:rFonts w:eastAsia="Arial" w:cs="Arial"/>
          <w:sz w:val="28"/>
          <w:szCs w:val="28"/>
        </w:rPr>
      </w:pPr>
      <w:bookmarkStart w:id="7" w:name="Par33"/>
      <w:bookmarkEnd w:id="7"/>
      <w:r>
        <w:rPr>
          <w:rFonts w:eastAsia="Arial" w:cs="Arial"/>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r>
        <w:rPr>
          <w:rFonts w:eastAsia="Arial" w:cs="Arial"/>
          <w:sz w:val="28"/>
          <w:szCs w:val="28"/>
        </w:rPr>
        <w:lastRenderedPageBreak/>
        <w:t>Состав коллегиального органа (комиссии) формируется  администрацией сельсовета.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 xml:space="preserve">13. Инициаторы проекта, другие граждане, проживающие на территории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rFonts w:eastAsia="Arial" w:cs="Arial"/>
          <w:sz w:val="28"/>
          <w:szCs w:val="28"/>
        </w:rPr>
        <w:t>контроль за</w:t>
      </w:r>
      <w:proofErr w:type="gramEnd"/>
      <w:r>
        <w:rPr>
          <w:rFonts w:eastAsia="Arial" w:cs="Arial"/>
          <w:sz w:val="28"/>
          <w:szCs w:val="28"/>
        </w:rPr>
        <w:t xml:space="preserve"> реализацией инициативного проекта в формах, не противоречащих законодательству Российской Федерации.</w:t>
      </w:r>
    </w:p>
    <w:p w:rsidR="00A71C43" w:rsidRDefault="00A71C43" w:rsidP="00A71C43">
      <w:pPr>
        <w:numPr>
          <w:ilvl w:val="1"/>
          <w:numId w:val="2"/>
        </w:numPr>
        <w:suppressAutoHyphens/>
        <w:autoSpaceDE w:val="0"/>
        <w:spacing w:before="200" w:line="100" w:lineRule="atLeast"/>
        <w:ind w:left="0" w:firstLine="540"/>
        <w:jc w:val="both"/>
        <w:rPr>
          <w:rFonts w:eastAsia="Arial" w:cs="Arial"/>
          <w:b/>
          <w:bCs/>
          <w:sz w:val="28"/>
          <w:szCs w:val="28"/>
        </w:rPr>
      </w:pPr>
      <w:r>
        <w:rPr>
          <w:rFonts w:eastAsia="Arial" w:cs="Arial"/>
          <w:sz w:val="28"/>
          <w:szCs w:val="28"/>
        </w:rPr>
        <w:t>Информация о рассмотрении инициативного проекта администрацией сельсовета,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сельсовета в информационно-телекоммуникационной сети "Интернет". Отчет администрации сельсовета об итогах реализации инициативного проекта подлежит опубликованию (обнародованию) и размещению на официальном сайте сельсовета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Pr>
          <w:rFonts w:eastAsia="Arial" w:cs="Arial"/>
          <w:sz w:val="28"/>
          <w:szCs w:val="28"/>
        </w:rPr>
        <w:t>,</w:t>
      </w:r>
      <w:proofErr w:type="gramEnd"/>
      <w:r>
        <w:rPr>
          <w:rFonts w:eastAsia="Arial" w:cs="Arial"/>
          <w:sz w:val="28"/>
          <w:szCs w:val="28"/>
        </w:rPr>
        <w:t xml:space="preserve"> если  администрация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Pr>
          <w:rFonts w:eastAsia="Arial" w:cs="Arial"/>
          <w:sz w:val="28"/>
          <w:szCs w:val="28"/>
        </w:rPr>
        <w:t>.»</w:t>
      </w:r>
      <w:r>
        <w:rPr>
          <w:rFonts w:eastAsia="Arial" w:cs="Arial"/>
          <w:b/>
          <w:bCs/>
          <w:sz w:val="28"/>
          <w:szCs w:val="28"/>
        </w:rPr>
        <w:t>.</w:t>
      </w:r>
      <w:proofErr w:type="gramEnd"/>
    </w:p>
    <w:p w:rsidR="00A71C43" w:rsidRDefault="00A71C43" w:rsidP="00A71C43">
      <w:pPr>
        <w:autoSpaceDE w:val="0"/>
        <w:spacing w:before="200" w:line="100" w:lineRule="atLeast"/>
        <w:ind w:firstLine="540"/>
        <w:jc w:val="both"/>
        <w:rPr>
          <w:rFonts w:eastAsia="Arial" w:cs="Arial"/>
          <w:b/>
          <w:bCs/>
          <w:sz w:val="28"/>
          <w:szCs w:val="28"/>
        </w:rPr>
      </w:pPr>
      <w:r>
        <w:rPr>
          <w:rFonts w:eastAsia="Arial" w:cs="Arial"/>
          <w:b/>
          <w:bCs/>
          <w:sz w:val="28"/>
          <w:szCs w:val="28"/>
        </w:rPr>
        <w:t xml:space="preserve"> 1.6. Статью 38:</w:t>
      </w:r>
    </w:p>
    <w:p w:rsidR="00A71C43" w:rsidRDefault="00A71C43" w:rsidP="00A71C43">
      <w:pPr>
        <w:autoSpaceDE w:val="0"/>
        <w:spacing w:before="200" w:line="100" w:lineRule="atLeast"/>
        <w:jc w:val="both"/>
        <w:rPr>
          <w:rFonts w:eastAsia="Arial" w:cs="Arial"/>
          <w:b/>
          <w:bCs/>
          <w:sz w:val="28"/>
          <w:szCs w:val="28"/>
        </w:rPr>
      </w:pPr>
      <w:r>
        <w:rPr>
          <w:rFonts w:eastAsia="Arial" w:cs="Arial"/>
          <w:b/>
          <w:bCs/>
          <w:sz w:val="28"/>
          <w:szCs w:val="28"/>
        </w:rPr>
        <w:t>1.6.1. дополнить пунктом 1.1 следующего содержания:</w:t>
      </w:r>
    </w:p>
    <w:p w:rsidR="00A71C43" w:rsidRDefault="00A71C43" w:rsidP="00A71C43">
      <w:pPr>
        <w:autoSpaceDE w:val="0"/>
        <w:spacing w:before="200" w:line="100" w:lineRule="atLeast"/>
        <w:ind w:firstLine="540"/>
        <w:jc w:val="both"/>
        <w:rPr>
          <w:rFonts w:eastAsia="Arial" w:cs="Arial"/>
          <w:sz w:val="28"/>
          <w:szCs w:val="28"/>
        </w:rPr>
      </w:pPr>
      <w:r>
        <w:rPr>
          <w:rFonts w:eastAsia="Arial" w:cs="Arial"/>
          <w:sz w:val="28"/>
          <w:szCs w:val="28"/>
        </w:rPr>
        <w:t>«1.1.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roofErr w:type="gramStart"/>
      <w:r>
        <w:rPr>
          <w:rFonts w:eastAsia="Arial" w:cs="Arial"/>
          <w:sz w:val="28"/>
          <w:szCs w:val="28"/>
        </w:rPr>
        <w:t>.»;</w:t>
      </w:r>
      <w:proofErr w:type="gramEnd"/>
    </w:p>
    <w:p w:rsidR="00A71C43" w:rsidRDefault="00A71C43" w:rsidP="00A71C43">
      <w:pPr>
        <w:autoSpaceDE w:val="0"/>
        <w:spacing w:before="200" w:line="100" w:lineRule="atLeast"/>
        <w:ind w:firstLine="540"/>
        <w:jc w:val="both"/>
        <w:rPr>
          <w:rFonts w:eastAsia="Arial" w:cs="Arial"/>
          <w:b/>
          <w:bCs/>
          <w:sz w:val="28"/>
          <w:szCs w:val="28"/>
        </w:rPr>
      </w:pPr>
      <w:r>
        <w:rPr>
          <w:rFonts w:eastAsia="Arial" w:cs="Arial"/>
          <w:b/>
          <w:bCs/>
          <w:sz w:val="28"/>
          <w:szCs w:val="28"/>
        </w:rPr>
        <w:t>1.6.2. пункт 2 дополнить абзацем четвертым следующего содержания:</w:t>
      </w:r>
    </w:p>
    <w:p w:rsidR="00A71C43" w:rsidRDefault="00A71C43" w:rsidP="00A71C43">
      <w:pPr>
        <w:autoSpaceDE w:val="0"/>
        <w:spacing w:before="200" w:line="100" w:lineRule="atLeast"/>
        <w:ind w:firstLine="540"/>
        <w:jc w:val="both"/>
        <w:rPr>
          <w:rFonts w:eastAsia="Arial" w:cs="Arial"/>
          <w:sz w:val="28"/>
          <w:szCs w:val="28"/>
        </w:rPr>
      </w:pPr>
      <w:r>
        <w:rPr>
          <w:rFonts w:eastAsia="Arial" w:cs="Arial"/>
          <w:sz w:val="28"/>
          <w:szCs w:val="28"/>
        </w:rPr>
        <w:lastRenderedPageBreak/>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eastAsia="Arial" w:cs="Arial"/>
          <w:sz w:val="28"/>
          <w:szCs w:val="28"/>
        </w:rPr>
        <w:t xml:space="preserve">.»; </w:t>
      </w:r>
      <w:proofErr w:type="gramEnd"/>
    </w:p>
    <w:p w:rsidR="00A71C43" w:rsidRDefault="00A71C43" w:rsidP="00A71C43">
      <w:pPr>
        <w:autoSpaceDE w:val="0"/>
        <w:spacing w:before="200" w:line="100" w:lineRule="atLeast"/>
        <w:ind w:firstLine="540"/>
        <w:jc w:val="both"/>
        <w:rPr>
          <w:rFonts w:eastAsia="Arial" w:cs="Arial"/>
          <w:b/>
          <w:bCs/>
          <w:sz w:val="28"/>
          <w:szCs w:val="28"/>
        </w:rPr>
      </w:pPr>
      <w:r>
        <w:rPr>
          <w:rFonts w:eastAsia="Arial" w:cs="Arial"/>
          <w:b/>
          <w:bCs/>
          <w:sz w:val="28"/>
          <w:szCs w:val="28"/>
        </w:rPr>
        <w:t xml:space="preserve"> 1.6.3. абзац второй пункта 7 изложить в новой редакции:</w:t>
      </w:r>
    </w:p>
    <w:p w:rsidR="00A71C43" w:rsidRDefault="00A71C43" w:rsidP="00A71C43">
      <w:pPr>
        <w:autoSpaceDE w:val="0"/>
        <w:spacing w:before="200" w:line="100" w:lineRule="atLeast"/>
        <w:ind w:left="41" w:firstLine="668"/>
        <w:jc w:val="both"/>
        <w:rPr>
          <w:rFonts w:eastAsia="Arial" w:cs="Arial"/>
          <w:sz w:val="28"/>
          <w:szCs w:val="28"/>
        </w:rPr>
      </w:pPr>
      <w:r>
        <w:rPr>
          <w:rFonts w:eastAsia="Arial" w:cs="Arial"/>
          <w:szCs w:val="28"/>
        </w:rPr>
        <w:t xml:space="preserve"> </w:t>
      </w:r>
      <w:r>
        <w:rPr>
          <w:rFonts w:eastAsia="Arial" w:cs="Arial"/>
          <w:sz w:val="28"/>
          <w:szCs w:val="28"/>
        </w:rPr>
        <w:t>«7.</w:t>
      </w:r>
      <w:r>
        <w:rPr>
          <w:rFonts w:ascii="Arial" w:eastAsia="Arial" w:hAnsi="Arial" w:cs="Arial"/>
          <w:sz w:val="20"/>
          <w:szCs w:val="20"/>
        </w:rPr>
        <w:t xml:space="preserve"> </w:t>
      </w:r>
      <w:r>
        <w:rPr>
          <w:rFonts w:eastAsia="Arial" w:cs="Arial"/>
          <w:sz w:val="28"/>
          <w:szCs w:val="28"/>
        </w:rPr>
        <w:t>за счет средств местного бюджета - при проведении опроса по инициативе органов местного самоуправления или жителей сельсовета</w:t>
      </w:r>
      <w:proofErr w:type="gramStart"/>
      <w:r>
        <w:rPr>
          <w:rFonts w:eastAsia="Arial" w:cs="Arial"/>
          <w:sz w:val="28"/>
          <w:szCs w:val="28"/>
        </w:rPr>
        <w:t>.».</w:t>
      </w:r>
      <w:proofErr w:type="gramEnd"/>
    </w:p>
    <w:p w:rsidR="00A71C43" w:rsidRDefault="00A71C43" w:rsidP="00A71C43">
      <w:pPr>
        <w:autoSpaceDE w:val="0"/>
        <w:spacing w:before="200" w:line="100" w:lineRule="atLeast"/>
        <w:ind w:left="41" w:firstLine="668"/>
        <w:jc w:val="both"/>
        <w:rPr>
          <w:rFonts w:eastAsia="Arial" w:cs="Arial"/>
          <w:b/>
          <w:bCs/>
          <w:sz w:val="28"/>
          <w:szCs w:val="28"/>
        </w:rPr>
      </w:pPr>
      <w:r>
        <w:rPr>
          <w:rFonts w:eastAsia="Arial" w:cs="Arial"/>
          <w:b/>
          <w:bCs/>
          <w:sz w:val="28"/>
          <w:szCs w:val="28"/>
        </w:rPr>
        <w:t>1.7. в статье 38.1:</w:t>
      </w:r>
    </w:p>
    <w:p w:rsidR="00A71C43" w:rsidRDefault="00A71C43" w:rsidP="00A71C43">
      <w:pPr>
        <w:autoSpaceDE w:val="0"/>
        <w:spacing w:before="200" w:line="100" w:lineRule="atLeast"/>
        <w:ind w:left="41" w:firstLine="668"/>
        <w:jc w:val="both"/>
        <w:rPr>
          <w:rFonts w:eastAsia="Arial" w:cs="Arial"/>
          <w:b/>
          <w:bCs/>
          <w:sz w:val="28"/>
          <w:szCs w:val="28"/>
        </w:rPr>
      </w:pPr>
      <w:r>
        <w:rPr>
          <w:rFonts w:eastAsia="Arial" w:cs="Arial"/>
          <w:b/>
          <w:bCs/>
          <w:sz w:val="28"/>
          <w:szCs w:val="28"/>
        </w:rPr>
        <w:t>1.7.1. пункт 1 изложить в новой редакции:</w:t>
      </w:r>
    </w:p>
    <w:p w:rsidR="00A71C43" w:rsidRDefault="00A71C43" w:rsidP="00A71C43">
      <w:pPr>
        <w:autoSpaceDE w:val="0"/>
        <w:spacing w:before="200" w:line="100" w:lineRule="atLeast"/>
        <w:ind w:left="14" w:firstLine="695"/>
        <w:jc w:val="both"/>
        <w:rPr>
          <w:rFonts w:eastAsia="Arial" w:cs="Arial"/>
          <w:sz w:val="28"/>
          <w:szCs w:val="28"/>
        </w:rPr>
      </w:pPr>
      <w:r>
        <w:rPr>
          <w:rFonts w:eastAsia="Arial" w:cs="Arial"/>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roofErr w:type="gramStart"/>
      <w:r>
        <w:rPr>
          <w:rFonts w:eastAsia="Arial" w:cs="Arial"/>
          <w:sz w:val="28"/>
          <w:szCs w:val="28"/>
        </w:rPr>
        <w:t>.»;</w:t>
      </w:r>
      <w:proofErr w:type="gramEnd"/>
    </w:p>
    <w:p w:rsidR="00A71C43" w:rsidRDefault="00A71C43" w:rsidP="00A71C43">
      <w:pPr>
        <w:autoSpaceDE w:val="0"/>
        <w:spacing w:before="200" w:line="100" w:lineRule="atLeast"/>
        <w:ind w:left="41" w:firstLine="668"/>
        <w:jc w:val="both"/>
        <w:rPr>
          <w:rFonts w:eastAsia="Arial" w:cs="Arial"/>
          <w:b/>
          <w:bCs/>
          <w:sz w:val="28"/>
          <w:szCs w:val="28"/>
        </w:rPr>
      </w:pPr>
      <w:r>
        <w:rPr>
          <w:rFonts w:eastAsia="Arial" w:cs="Arial"/>
          <w:b/>
          <w:bCs/>
          <w:sz w:val="28"/>
          <w:szCs w:val="28"/>
        </w:rPr>
        <w:t>1.7.2. пункт 2 дополнить абзацем пятым следующего содержания:</w:t>
      </w:r>
    </w:p>
    <w:p w:rsidR="00A71C43" w:rsidRDefault="00A71C43" w:rsidP="00A71C43">
      <w:pPr>
        <w:autoSpaceDE w:val="0"/>
        <w:spacing w:before="200" w:line="100" w:lineRule="atLeast"/>
        <w:ind w:left="27" w:firstLine="668"/>
        <w:jc w:val="both"/>
        <w:rPr>
          <w:rFonts w:eastAsia="Arial" w:cs="Arial"/>
          <w:sz w:val="28"/>
          <w:szCs w:val="28"/>
        </w:rPr>
      </w:pPr>
      <w:r>
        <w:rPr>
          <w:rFonts w:eastAsia="Arial" w:cs="Arial"/>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Pr>
          <w:rFonts w:eastAsia="Arial" w:cs="Arial"/>
          <w:sz w:val="28"/>
          <w:szCs w:val="28"/>
        </w:rPr>
        <w:t>.».</w:t>
      </w:r>
      <w:proofErr w:type="gramEnd"/>
    </w:p>
    <w:p w:rsidR="00A71C43" w:rsidRDefault="00A71C43" w:rsidP="00A71C43">
      <w:pPr>
        <w:autoSpaceDE w:val="0"/>
        <w:spacing w:before="200" w:line="100" w:lineRule="atLeast"/>
        <w:ind w:firstLine="668"/>
        <w:jc w:val="both"/>
        <w:rPr>
          <w:rFonts w:eastAsia="Arial" w:cs="Arial"/>
          <w:b/>
          <w:bCs/>
          <w:sz w:val="28"/>
          <w:szCs w:val="28"/>
        </w:rPr>
      </w:pPr>
      <w:r>
        <w:rPr>
          <w:rFonts w:eastAsia="Arial" w:cs="Arial"/>
          <w:b/>
          <w:bCs/>
          <w:sz w:val="28"/>
          <w:szCs w:val="28"/>
        </w:rPr>
        <w:t>1.8. пункт 6 статьи 39.1 изложить в новой редакции:</w:t>
      </w:r>
    </w:p>
    <w:p w:rsidR="00A71C43" w:rsidRDefault="00A71C43" w:rsidP="00A71C43">
      <w:pPr>
        <w:autoSpaceDE w:val="0"/>
        <w:spacing w:before="200" w:line="100" w:lineRule="atLeast"/>
        <w:ind w:firstLine="995"/>
        <w:jc w:val="both"/>
        <w:rPr>
          <w:rFonts w:eastAsia="Arial" w:cs="Arial"/>
          <w:sz w:val="28"/>
          <w:szCs w:val="28"/>
        </w:rPr>
      </w:pPr>
      <w:r>
        <w:rPr>
          <w:rFonts w:eastAsia="Arial" w:cs="Arial"/>
          <w:sz w:val="28"/>
          <w:szCs w:val="28"/>
        </w:rPr>
        <w:t>«6. Староста сельского населенного пункта для решения возложенных на него задач:</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Pr>
          <w:rFonts w:eastAsia="Arial" w:cs="Arial"/>
          <w:sz w:val="28"/>
          <w:szCs w:val="28"/>
        </w:rPr>
        <w:lastRenderedPageBreak/>
        <w:t>в доведении до их сведения иной информации, полученной от органов местного самоуправления;</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71C43" w:rsidRDefault="00A71C43" w:rsidP="00A71C43">
      <w:pPr>
        <w:numPr>
          <w:ilvl w:val="1"/>
          <w:numId w:val="3"/>
        </w:numPr>
        <w:suppressAutoHyphens/>
        <w:autoSpaceDE w:val="0"/>
        <w:spacing w:before="200" w:line="100" w:lineRule="atLeast"/>
        <w:ind w:left="0" w:firstLine="540"/>
        <w:jc w:val="both"/>
        <w:rPr>
          <w:rFonts w:eastAsia="Arial" w:cs="Arial"/>
          <w:sz w:val="28"/>
          <w:szCs w:val="28"/>
        </w:rPr>
      </w:pPr>
      <w:r>
        <w:rPr>
          <w:rFonts w:eastAsia="Arial" w:cs="Arial"/>
          <w:sz w:val="28"/>
          <w:szCs w:val="28"/>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Pr>
          <w:rFonts w:eastAsia="Arial" w:cs="Arial"/>
          <w:sz w:val="28"/>
          <w:szCs w:val="28"/>
        </w:rPr>
        <w:t>.».</w:t>
      </w:r>
      <w:proofErr w:type="gramEnd"/>
    </w:p>
    <w:p w:rsidR="00A71C43" w:rsidRDefault="00A71C43" w:rsidP="00A71C43">
      <w:pPr>
        <w:autoSpaceDE w:val="0"/>
        <w:spacing w:before="200" w:line="100" w:lineRule="atLeast"/>
        <w:ind w:firstLine="540"/>
        <w:jc w:val="both"/>
        <w:rPr>
          <w:rFonts w:eastAsia="Arial" w:cs="Arial"/>
          <w:b/>
          <w:bCs/>
          <w:sz w:val="28"/>
          <w:szCs w:val="28"/>
        </w:rPr>
      </w:pPr>
      <w:r>
        <w:rPr>
          <w:rFonts w:eastAsia="Arial" w:cs="Arial"/>
          <w:b/>
          <w:bCs/>
          <w:sz w:val="28"/>
          <w:szCs w:val="28"/>
        </w:rPr>
        <w:t xml:space="preserve"> 1.9. статью 40 дополнить пунктом 7 следующего содержания:</w:t>
      </w:r>
    </w:p>
    <w:p w:rsidR="00A71C43" w:rsidRDefault="00A71C43" w:rsidP="00A71C43">
      <w:pPr>
        <w:autoSpaceDE w:val="0"/>
        <w:spacing w:before="200" w:line="100" w:lineRule="atLeast"/>
        <w:ind w:firstLine="540"/>
        <w:jc w:val="both"/>
        <w:rPr>
          <w:rFonts w:eastAsia="Arial" w:cs="Arial"/>
          <w:sz w:val="28"/>
          <w:szCs w:val="28"/>
        </w:rPr>
      </w:pPr>
      <w:r>
        <w:rPr>
          <w:rFonts w:eastAsia="Arial" w:cs="Arial"/>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1) установление структуры органов территориального общественного самоуправления;</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2) принятие устава территориального общественного самоуправления, внесение в него изменений и дополнений;</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3) избрание органов территориального общественного самоуправления;</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4) определение основных направлений деятельности территориального общественного самоуправления;</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5) утверждение сметы доходов и расходов территориального общественного самоуправления и отчет</w:t>
      </w:r>
      <w:proofErr w:type="gramStart"/>
      <w:r>
        <w:rPr>
          <w:rFonts w:eastAsia="Arial" w:cs="Arial"/>
          <w:sz w:val="28"/>
          <w:szCs w:val="28"/>
        </w:rPr>
        <w:t>а о ее</w:t>
      </w:r>
      <w:proofErr w:type="gramEnd"/>
      <w:r>
        <w:rPr>
          <w:rFonts w:eastAsia="Arial" w:cs="Arial"/>
          <w:sz w:val="28"/>
          <w:szCs w:val="28"/>
        </w:rPr>
        <w:t xml:space="preserve"> исполнении;</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6) рассмотрение и утверждение отчетов о деятельности органов территориального общественного самоуправления;</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 xml:space="preserve">7) обсуждение инициативного проекта и </w:t>
      </w:r>
      <w:r>
        <w:rPr>
          <w:rFonts w:eastAsia="Arial" w:cs="Arial"/>
          <w:color w:val="000000"/>
          <w:sz w:val="28"/>
          <w:szCs w:val="28"/>
        </w:rPr>
        <w:t>принятие</w:t>
      </w:r>
      <w:r>
        <w:rPr>
          <w:rFonts w:eastAsia="Arial" w:cs="Arial"/>
          <w:sz w:val="28"/>
          <w:szCs w:val="28"/>
        </w:rPr>
        <w:t xml:space="preserve"> решения по вопросу о его одобрении</w:t>
      </w:r>
      <w:proofErr w:type="gramStart"/>
      <w:r>
        <w:rPr>
          <w:rFonts w:eastAsia="Arial" w:cs="Arial"/>
          <w:sz w:val="28"/>
          <w:szCs w:val="28"/>
        </w:rPr>
        <w:t>.».</w:t>
      </w:r>
      <w:proofErr w:type="gramEnd"/>
    </w:p>
    <w:p w:rsidR="00A71C43" w:rsidRDefault="00A71C43" w:rsidP="00A71C43">
      <w:pPr>
        <w:autoSpaceDE w:val="0"/>
        <w:spacing w:before="200" w:line="100" w:lineRule="atLeast"/>
        <w:ind w:firstLine="709"/>
        <w:jc w:val="both"/>
        <w:rPr>
          <w:rFonts w:eastAsia="Arial" w:cs="Arial"/>
          <w:b/>
          <w:bCs/>
          <w:sz w:val="28"/>
          <w:szCs w:val="28"/>
        </w:rPr>
      </w:pPr>
      <w:r>
        <w:rPr>
          <w:rFonts w:eastAsia="Arial" w:cs="Arial"/>
          <w:b/>
          <w:bCs/>
          <w:sz w:val="28"/>
          <w:szCs w:val="28"/>
        </w:rPr>
        <w:t>1.10. Дополнить статьей 44.1 следующего содержания:</w:t>
      </w:r>
    </w:p>
    <w:p w:rsidR="00A71C43" w:rsidRDefault="00A71C43" w:rsidP="00A71C43">
      <w:pPr>
        <w:autoSpaceDE w:val="0"/>
        <w:spacing w:before="200" w:line="100" w:lineRule="atLeast"/>
        <w:jc w:val="both"/>
        <w:rPr>
          <w:rFonts w:eastAsia="Arial" w:cs="Arial"/>
          <w:sz w:val="28"/>
          <w:szCs w:val="28"/>
        </w:rPr>
      </w:pPr>
      <w:r>
        <w:rPr>
          <w:rFonts w:eastAsia="Arial" w:cs="Arial"/>
          <w:sz w:val="28"/>
          <w:szCs w:val="28"/>
        </w:rPr>
        <w:t>«Статья 44.1. Финансовое и иное обеспечение реализации инициативных проектов</w:t>
      </w:r>
    </w:p>
    <w:p w:rsidR="00A71C43" w:rsidRDefault="00A71C43" w:rsidP="00A71C43">
      <w:pPr>
        <w:autoSpaceDE w:val="0"/>
        <w:ind w:firstLine="540"/>
        <w:jc w:val="both"/>
        <w:rPr>
          <w:rFonts w:eastAsia="Arial" w:cs="Arial"/>
          <w:color w:val="000000"/>
          <w:sz w:val="28"/>
          <w:szCs w:val="28"/>
        </w:rPr>
      </w:pPr>
      <w:r>
        <w:rPr>
          <w:rFonts w:eastAsia="Arial" w:cs="Arial"/>
          <w:sz w:val="28"/>
          <w:szCs w:val="28"/>
        </w:rPr>
        <w:t xml:space="preserve">1. </w:t>
      </w:r>
      <w:r>
        <w:rPr>
          <w:rFonts w:eastAsia="Arial" w:cs="Arial"/>
          <w:color w:val="000000"/>
          <w:sz w:val="28"/>
          <w:szCs w:val="28"/>
        </w:rPr>
        <w:t xml:space="preserve">Источником финансового обеспечения реализации инициативных проектов, предусмотренных статьей </w:t>
      </w:r>
      <w:r>
        <w:rPr>
          <w:rStyle w:val="a5"/>
          <w:rFonts w:eastAsia="Arial" w:cs="Arial"/>
          <w:color w:val="000000"/>
          <w:sz w:val="28"/>
          <w:szCs w:val="28"/>
        </w:rPr>
        <w:t xml:space="preserve">26.1 </w:t>
      </w:r>
      <w:r>
        <w:rPr>
          <w:rFonts w:eastAsia="Arial" w:cs="Arial"/>
          <w:color w:val="000000"/>
          <w:sz w:val="28"/>
          <w:szCs w:val="28"/>
        </w:rPr>
        <w:t xml:space="preserve">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w:t>
      </w:r>
      <w:r>
        <w:rPr>
          <w:rFonts w:eastAsia="Arial" w:cs="Arial"/>
          <w:color w:val="000000"/>
          <w:sz w:val="28"/>
          <w:szCs w:val="28"/>
        </w:rPr>
        <w:lastRenderedPageBreak/>
        <w:t xml:space="preserve">бюджете бюджетные ассигнования на реализацию инициативных проектов, </w:t>
      </w:r>
      <w:proofErr w:type="gramStart"/>
      <w:r>
        <w:rPr>
          <w:rFonts w:eastAsia="Arial" w:cs="Arial"/>
          <w:color w:val="000000"/>
          <w:sz w:val="28"/>
          <w:szCs w:val="28"/>
        </w:rPr>
        <w:t>формируемые</w:t>
      </w:r>
      <w:proofErr w:type="gramEnd"/>
      <w:r>
        <w:rPr>
          <w:rFonts w:eastAsia="Arial" w:cs="Arial"/>
          <w:color w:val="000000"/>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сельсовета.</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Pr>
          <w:rFonts w:eastAsia="Arial" w:cs="Arial"/>
          <w:color w:val="000000"/>
          <w:sz w:val="28"/>
          <w:szCs w:val="28"/>
        </w:rPr>
        <w:t xml:space="preserve">кодексом </w:t>
      </w:r>
      <w:r>
        <w:rPr>
          <w:rFonts w:eastAsia="Arial" w:cs="Arial"/>
          <w:sz w:val="28"/>
          <w:szCs w:val="28"/>
        </w:rPr>
        <w:t>Российской Федерации в местный бюджет в целях реализации конкретных инициативных проектов.</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3. В случае</w:t>
      </w:r>
      <w:proofErr w:type="gramStart"/>
      <w:r>
        <w:rPr>
          <w:rFonts w:eastAsia="Arial" w:cs="Arial"/>
          <w:sz w:val="28"/>
          <w:szCs w:val="28"/>
        </w:rPr>
        <w:t>,</w:t>
      </w:r>
      <w:proofErr w:type="gramEnd"/>
      <w:r>
        <w:rPr>
          <w:rFonts w:eastAsia="Arial" w:cs="Arial"/>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71C43" w:rsidRDefault="00A71C43" w:rsidP="00A71C43">
      <w:pPr>
        <w:autoSpaceDE w:val="0"/>
        <w:spacing w:before="200"/>
        <w:ind w:firstLine="540"/>
        <w:jc w:val="both"/>
        <w:rPr>
          <w:rFonts w:eastAsia="Arial" w:cs="Arial"/>
          <w:sz w:val="28"/>
          <w:szCs w:val="28"/>
        </w:rPr>
      </w:pPr>
      <w:r>
        <w:rPr>
          <w:rFonts w:eastAsia="Arial" w:cs="Arial"/>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rFonts w:eastAsia="Arial" w:cs="Arial"/>
          <w:sz w:val="28"/>
          <w:szCs w:val="28"/>
        </w:rPr>
        <w:t>в</w:t>
      </w:r>
      <w:proofErr w:type="gramEnd"/>
      <w:r>
        <w:rPr>
          <w:rFonts w:eastAsia="Arial" w:cs="Arial"/>
          <w:sz w:val="28"/>
          <w:szCs w:val="28"/>
        </w:rPr>
        <w:t xml:space="preserve"> </w:t>
      </w:r>
      <w:proofErr w:type="gramStart"/>
      <w:r>
        <w:rPr>
          <w:rFonts w:eastAsia="Arial" w:cs="Arial"/>
          <w:sz w:val="28"/>
          <w:szCs w:val="28"/>
        </w:rPr>
        <w:t>местный</w:t>
      </w:r>
      <w:proofErr w:type="gramEnd"/>
      <w:r>
        <w:rPr>
          <w:rFonts w:eastAsia="Arial" w:cs="Arial"/>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71C43" w:rsidRDefault="00A71C43" w:rsidP="00A71C43">
      <w:pPr>
        <w:numPr>
          <w:ilvl w:val="1"/>
          <w:numId w:val="4"/>
        </w:numPr>
        <w:suppressAutoHyphens/>
        <w:autoSpaceDE w:val="0"/>
        <w:spacing w:before="200"/>
        <w:ind w:left="0" w:firstLine="540"/>
        <w:jc w:val="both"/>
        <w:rPr>
          <w:rFonts w:eastAsia="Arial" w:cs="Arial"/>
          <w:sz w:val="28"/>
          <w:szCs w:val="28"/>
        </w:rPr>
      </w:pPr>
      <w:r>
        <w:rPr>
          <w:rFonts w:eastAsia="Arial" w:cs="Arial"/>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eastAsia="Arial" w:cs="Arial"/>
          <w:sz w:val="28"/>
          <w:szCs w:val="28"/>
        </w:rPr>
        <w:t>.».</w:t>
      </w:r>
      <w:proofErr w:type="gramEnd"/>
    </w:p>
    <w:p w:rsidR="00A71C43" w:rsidRDefault="00A71C43" w:rsidP="00A71C43">
      <w:pPr>
        <w:pStyle w:val="a6"/>
        <w:spacing w:after="0"/>
        <w:jc w:val="both"/>
        <w:rPr>
          <w:color w:val="000000"/>
          <w:sz w:val="28"/>
          <w:szCs w:val="28"/>
        </w:rPr>
      </w:pPr>
    </w:p>
    <w:p w:rsidR="00A71C43" w:rsidRDefault="00A71C43" w:rsidP="00A71C43">
      <w:pPr>
        <w:pStyle w:val="a6"/>
        <w:spacing w:after="0"/>
        <w:ind w:firstLine="709"/>
        <w:jc w:val="both"/>
        <w:rPr>
          <w:b/>
          <w:color w:val="000000"/>
          <w:sz w:val="28"/>
          <w:szCs w:val="28"/>
        </w:rPr>
      </w:pPr>
      <w:r>
        <w:rPr>
          <w:b/>
          <w:color w:val="000000"/>
          <w:sz w:val="28"/>
          <w:szCs w:val="28"/>
        </w:rPr>
        <w:t>1.11. дополнить статьей 47.1 следующего содержания:</w:t>
      </w:r>
    </w:p>
    <w:p w:rsidR="00A71C43" w:rsidRDefault="00A71C43" w:rsidP="00A71C43">
      <w:pPr>
        <w:pStyle w:val="a6"/>
        <w:spacing w:after="0"/>
        <w:jc w:val="both"/>
        <w:rPr>
          <w:color w:val="000000"/>
          <w:sz w:val="28"/>
          <w:szCs w:val="28"/>
        </w:rPr>
      </w:pPr>
      <w:r>
        <w:rPr>
          <w:color w:val="000000"/>
          <w:sz w:val="28"/>
          <w:szCs w:val="28"/>
        </w:rPr>
        <w:t>«Статья 47.1. Гарантии осуществления полномочий лиц, замещающих муниципальные должности на постоянной основе</w:t>
      </w:r>
    </w:p>
    <w:p w:rsidR="00A71C43" w:rsidRDefault="00A71C43" w:rsidP="00A71C43">
      <w:pPr>
        <w:pStyle w:val="a6"/>
        <w:spacing w:after="0"/>
        <w:jc w:val="both"/>
        <w:rPr>
          <w:color w:val="000000"/>
          <w:sz w:val="28"/>
          <w:szCs w:val="28"/>
        </w:rPr>
      </w:pPr>
    </w:p>
    <w:p w:rsidR="00A71C43" w:rsidRDefault="00A71C43" w:rsidP="00A71C43">
      <w:pPr>
        <w:pStyle w:val="a6"/>
        <w:spacing w:after="0"/>
        <w:ind w:left="-14" w:firstLine="723"/>
        <w:jc w:val="both"/>
        <w:rPr>
          <w:color w:val="000000"/>
          <w:sz w:val="28"/>
          <w:szCs w:val="28"/>
        </w:rPr>
      </w:pPr>
      <w:r>
        <w:rPr>
          <w:color w:val="000000"/>
          <w:sz w:val="28"/>
          <w:szCs w:val="28"/>
        </w:rPr>
        <w:t>1. Лицу, замещающему муниципальную должность на постоянной основе, устанавливаются следующие гарантии:</w:t>
      </w:r>
    </w:p>
    <w:p w:rsidR="00A71C43" w:rsidRDefault="00A71C43" w:rsidP="00A71C43">
      <w:pPr>
        <w:pStyle w:val="a6"/>
        <w:spacing w:after="0"/>
        <w:ind w:left="27" w:firstLine="682"/>
        <w:jc w:val="both"/>
        <w:rPr>
          <w:color w:val="000000"/>
          <w:sz w:val="28"/>
          <w:szCs w:val="28"/>
        </w:rPr>
      </w:pPr>
      <w:r>
        <w:rPr>
          <w:color w:val="000000"/>
          <w:sz w:val="28"/>
          <w:szCs w:val="28"/>
        </w:rPr>
        <w:t xml:space="preserve">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6" w:history="1">
        <w:r>
          <w:rPr>
            <w:rStyle w:val="a5"/>
          </w:rPr>
          <w:t>Трудовым кодексом Российской Федерации</w:t>
        </w:r>
      </w:hyperlink>
      <w:r>
        <w:rPr>
          <w:color w:val="000000"/>
          <w:sz w:val="28"/>
          <w:szCs w:val="28"/>
        </w:rPr>
        <w:t>;</w:t>
      </w:r>
    </w:p>
    <w:p w:rsidR="00A71C43" w:rsidRDefault="00A71C43" w:rsidP="00A71C43">
      <w:pPr>
        <w:pStyle w:val="a6"/>
        <w:spacing w:after="0"/>
        <w:ind w:left="27" w:firstLine="682"/>
        <w:jc w:val="both"/>
        <w:rPr>
          <w:color w:val="000000"/>
          <w:sz w:val="28"/>
          <w:szCs w:val="28"/>
        </w:rPr>
      </w:pPr>
      <w:r>
        <w:rPr>
          <w:color w:val="000000"/>
          <w:sz w:val="28"/>
          <w:szCs w:val="28"/>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A71C43" w:rsidRDefault="00A71C43" w:rsidP="00A71C43">
      <w:pPr>
        <w:pStyle w:val="a6"/>
        <w:spacing w:after="0"/>
        <w:ind w:firstLine="709"/>
        <w:jc w:val="both"/>
        <w:rPr>
          <w:color w:val="000000"/>
          <w:sz w:val="28"/>
          <w:szCs w:val="28"/>
        </w:rPr>
      </w:pPr>
      <w:r>
        <w:rPr>
          <w:color w:val="000000"/>
          <w:sz w:val="28"/>
          <w:szCs w:val="28"/>
        </w:rPr>
        <w:lastRenderedPageBreak/>
        <w:t>1.3) возмещение расходов, связанных со служебной командировкой, с повышением квалификации, в размере и порядке, установленными Трудовым</w:t>
      </w:r>
      <w:hyperlink r:id="rId7" w:history="1">
        <w:r>
          <w:rPr>
            <w:rStyle w:val="a5"/>
          </w:rPr>
          <w:t xml:space="preserve"> </w:t>
        </w:r>
      </w:hyperlink>
      <w:r>
        <w:rPr>
          <w:color w:val="000000"/>
          <w:sz w:val="28"/>
        </w:rPr>
        <w:t>кодексом Российской Федерации</w:t>
      </w:r>
      <w:r>
        <w:rPr>
          <w:color w:val="000000"/>
          <w:sz w:val="28"/>
          <w:szCs w:val="28"/>
        </w:rPr>
        <w:t xml:space="preserve"> принятыми в соответствии с ним локальными нормативными правовыми актами;</w:t>
      </w:r>
    </w:p>
    <w:p w:rsidR="00A71C43" w:rsidRDefault="00A71C43" w:rsidP="00A71C43">
      <w:pPr>
        <w:pStyle w:val="a6"/>
        <w:spacing w:after="0"/>
        <w:ind w:left="27" w:firstLine="682"/>
        <w:jc w:val="both"/>
        <w:rPr>
          <w:color w:val="000000"/>
          <w:sz w:val="28"/>
          <w:szCs w:val="28"/>
        </w:rPr>
      </w:pPr>
      <w:proofErr w:type="gramStart"/>
      <w:r>
        <w:rPr>
          <w:color w:val="000000"/>
          <w:sz w:val="28"/>
          <w:szCs w:val="28"/>
        </w:rPr>
        <w:t xml:space="preserve">1.4) получение информации и материалов, необходимых для исполнения полномочий по вопросам местного значения, от находящихся на территории </w:t>
      </w:r>
      <w:r>
        <w:rPr>
          <w:color w:val="000000"/>
          <w:spacing w:val="4"/>
          <w:sz w:val="28"/>
          <w:szCs w:val="28"/>
        </w:rPr>
        <w:t xml:space="preserve">сельсовета органов местного самоуправления, а в случаях, установленных </w:t>
      </w:r>
      <w:r>
        <w:rPr>
          <w:color w:val="000000"/>
          <w:spacing w:val="13"/>
          <w:sz w:val="28"/>
          <w:szCs w:val="28"/>
        </w:rPr>
        <w:t xml:space="preserve">федеральными законами, - от организаций всех форм собственности, </w:t>
      </w:r>
      <w:r>
        <w:rPr>
          <w:color w:val="000000"/>
          <w:spacing w:val="2"/>
          <w:sz w:val="28"/>
          <w:szCs w:val="28"/>
        </w:rPr>
        <w:t xml:space="preserve">общественных объединений и их должностных лиц по письменному запросу в </w:t>
      </w:r>
      <w:r>
        <w:rPr>
          <w:color w:val="000000"/>
          <w:spacing w:val="1"/>
          <w:sz w:val="28"/>
          <w:szCs w:val="28"/>
        </w:rPr>
        <w:t xml:space="preserve">течение 10 дней с момента получения запроса, право внеочередного приема </w:t>
      </w:r>
      <w:r>
        <w:rPr>
          <w:color w:val="000000"/>
          <w:spacing w:val="4"/>
          <w:sz w:val="28"/>
          <w:szCs w:val="28"/>
        </w:rPr>
        <w:t xml:space="preserve">должностными лицами органов местного самоуправления муниципального </w:t>
      </w:r>
      <w:r>
        <w:rPr>
          <w:color w:val="000000"/>
          <w:spacing w:val="-1"/>
          <w:sz w:val="28"/>
          <w:szCs w:val="28"/>
        </w:rPr>
        <w:t>образования Кордовский</w:t>
      </w:r>
      <w:proofErr w:type="gramEnd"/>
      <w:r>
        <w:rPr>
          <w:color w:val="000000"/>
          <w:spacing w:val="-1"/>
          <w:sz w:val="28"/>
          <w:szCs w:val="28"/>
        </w:rPr>
        <w:t xml:space="preserve"> сельсовет</w:t>
      </w:r>
      <w:r>
        <w:rPr>
          <w:color w:val="000000"/>
          <w:sz w:val="28"/>
          <w:szCs w:val="28"/>
        </w:rPr>
        <w:t>;</w:t>
      </w:r>
    </w:p>
    <w:p w:rsidR="00A71C43" w:rsidRDefault="00A71C43" w:rsidP="00A71C43">
      <w:pPr>
        <w:pStyle w:val="a6"/>
        <w:spacing w:after="0"/>
        <w:ind w:firstLine="682"/>
        <w:jc w:val="both"/>
        <w:rPr>
          <w:color w:val="000000"/>
          <w:sz w:val="28"/>
          <w:szCs w:val="28"/>
        </w:rPr>
      </w:pPr>
      <w:r>
        <w:rPr>
          <w:color w:val="000000"/>
          <w:sz w:val="28"/>
          <w:szCs w:val="28"/>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A71C43" w:rsidRDefault="00A71C43" w:rsidP="00A71C43">
      <w:pPr>
        <w:pStyle w:val="a6"/>
        <w:spacing w:after="0"/>
        <w:ind w:firstLine="709"/>
        <w:jc w:val="both"/>
        <w:rPr>
          <w:color w:val="000000"/>
          <w:sz w:val="28"/>
          <w:szCs w:val="28"/>
        </w:rPr>
      </w:pPr>
      <w:r>
        <w:rPr>
          <w:color w:val="000000"/>
          <w:sz w:val="28"/>
          <w:szCs w:val="28"/>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A71C43" w:rsidRDefault="00A71C43" w:rsidP="00A71C43">
      <w:pPr>
        <w:pStyle w:val="a6"/>
        <w:spacing w:after="0"/>
        <w:ind w:left="14" w:firstLine="695"/>
        <w:jc w:val="both"/>
      </w:pPr>
      <w:proofErr w:type="gramStart"/>
      <w:r>
        <w:rPr>
          <w:color w:val="000000"/>
          <w:sz w:val="28"/>
          <w:szCs w:val="28"/>
        </w:rPr>
        <w:t>1.7) единовременное денежное пособие в размере ежемесячного денежного вознаграждения и ежемесячного денежного поощрения после окончания срока полномочий, в случае не избрания на должность на новый срок полномочий, а также после отставки по собственному желанию, за исключением отставки по состоянию здоровья и иных случаев, предусмотренных Законом края  от</w:t>
      </w:r>
      <w:r>
        <w:rPr>
          <w:color w:val="0000FF"/>
          <w:sz w:val="28"/>
        </w:rPr>
        <w:t xml:space="preserve"> </w:t>
      </w:r>
      <w:r>
        <w:rPr>
          <w:color w:val="000000"/>
          <w:sz w:val="28"/>
        </w:rPr>
        <w:t>26.06.2008 № 6-1832</w:t>
      </w:r>
      <w:r>
        <w:rPr>
          <w:color w:val="0000FF"/>
          <w:sz w:val="28"/>
        </w:rPr>
        <w:t xml:space="preserve"> </w:t>
      </w:r>
      <w:r>
        <w:rPr>
          <w:color w:val="000000"/>
          <w:sz w:val="28"/>
          <w:szCs w:val="28"/>
        </w:rPr>
        <w:t>(далее по тексту главы - Закон края);</w:t>
      </w:r>
      <w:proofErr w:type="gramEnd"/>
    </w:p>
    <w:p w:rsidR="00A71C43" w:rsidRDefault="00A71C43" w:rsidP="00A71C43">
      <w:pPr>
        <w:pStyle w:val="a6"/>
        <w:spacing w:after="0"/>
        <w:ind w:left="14" w:firstLine="695"/>
        <w:jc w:val="both"/>
        <w:rPr>
          <w:color w:val="000000"/>
          <w:sz w:val="28"/>
          <w:szCs w:val="28"/>
        </w:rPr>
      </w:pPr>
      <w:proofErr w:type="gramStart"/>
      <w:r>
        <w:rPr>
          <w:color w:val="000000"/>
          <w:sz w:val="28"/>
          <w:szCs w:val="28"/>
        </w:rPr>
        <w:t>1.8) компенсация в размере назначенного им денежного вознаграждения и денежного поощрения, в случае досрочного прекращения полномочий, по основаниям, предусмотренным Законом края, до устройства на новое место работы, но не более двух месяцев после прекращения полномочий, или доплата к заработной плате, получаемой на новом месте работы, до уровня, назначенного денежного вознаграждения и денежного поощрения, но не более двух месяцев со дня</w:t>
      </w:r>
      <w:proofErr w:type="gramEnd"/>
      <w:r>
        <w:rPr>
          <w:color w:val="000000"/>
          <w:sz w:val="28"/>
          <w:szCs w:val="28"/>
        </w:rPr>
        <w:t xml:space="preserve"> освобождения от должности, за исключением случаев, предусмотренных Законом края; </w:t>
      </w:r>
    </w:p>
    <w:p w:rsidR="00A71C43" w:rsidRDefault="00A71C43" w:rsidP="00A71C43">
      <w:pPr>
        <w:pStyle w:val="a6"/>
        <w:spacing w:after="0"/>
        <w:ind w:firstLine="426"/>
        <w:jc w:val="both"/>
        <w:rPr>
          <w:color w:val="000000"/>
          <w:sz w:val="28"/>
          <w:szCs w:val="28"/>
        </w:rPr>
      </w:pPr>
      <w:r>
        <w:rPr>
          <w:color w:val="000000"/>
          <w:sz w:val="28"/>
          <w:szCs w:val="28"/>
        </w:rPr>
        <w:t>1.9) пенсионное обеспечение за выслугу лет в размере и на условиях установленных настоящим Уставом;</w:t>
      </w:r>
    </w:p>
    <w:p w:rsidR="00A71C43" w:rsidRDefault="00A71C43" w:rsidP="00A71C43">
      <w:pPr>
        <w:autoSpaceDE w:val="0"/>
        <w:spacing w:before="200"/>
        <w:ind w:left="-14" w:firstLine="723"/>
        <w:jc w:val="both"/>
        <w:rPr>
          <w:color w:val="000000"/>
          <w:sz w:val="28"/>
          <w:szCs w:val="28"/>
        </w:rPr>
      </w:pPr>
      <w:r>
        <w:rPr>
          <w:rFonts w:eastAsia="Arial" w:cs="Arial"/>
          <w:color w:val="000000"/>
          <w:sz w:val="28"/>
          <w:szCs w:val="28"/>
        </w:rPr>
        <w:t>1.10) П</w:t>
      </w:r>
      <w:r>
        <w:rPr>
          <w:rFonts w:ascii="Times New Roman CYR" w:eastAsia="Times New Roman CYR" w:hAnsi="Times New Roman CYR" w:cs="Times New Roman CYR"/>
          <w:color w:val="000000"/>
          <w:sz w:val="28"/>
          <w:szCs w:val="28"/>
        </w:rPr>
        <w:t xml:space="preserve">редоставление служебного жилого помещения, а в случае невозможности предоставления служебного жилого помещения </w:t>
      </w:r>
      <w:r>
        <w:rPr>
          <w:rFonts w:ascii="Times New Roman CYR" w:eastAsia="Times New Roman CYR" w:hAnsi="Times New Roman CYR" w:cs="Times New Roman CYR"/>
          <w:b/>
          <w:bCs/>
          <w:color w:val="000000"/>
          <w:sz w:val="28"/>
          <w:szCs w:val="28"/>
        </w:rPr>
        <w:t>-</w:t>
      </w:r>
      <w:r>
        <w:rPr>
          <w:rFonts w:ascii="Times New Roman CYR" w:eastAsia="Times New Roman CYR" w:hAnsi="Times New Roman CYR" w:cs="Times New Roman CYR"/>
          <w:color w:val="000000"/>
          <w:sz w:val="28"/>
          <w:szCs w:val="28"/>
        </w:rPr>
        <w:t xml:space="preserve"> возмещение расходов по найму жилого помещения, на период исполнения полномочий.</w:t>
      </w:r>
    </w:p>
    <w:p w:rsidR="00A71C43" w:rsidRDefault="00A71C43" w:rsidP="00A71C43">
      <w:pPr>
        <w:pStyle w:val="a6"/>
        <w:spacing w:after="0"/>
        <w:ind w:left="14" w:firstLine="695"/>
        <w:jc w:val="both"/>
        <w:rPr>
          <w:color w:val="000000"/>
          <w:sz w:val="28"/>
          <w:szCs w:val="28"/>
        </w:rPr>
      </w:pPr>
      <w:r>
        <w:rPr>
          <w:color w:val="000000"/>
          <w:sz w:val="28"/>
          <w:szCs w:val="28"/>
        </w:rPr>
        <w:lastRenderedPageBreak/>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A71C43" w:rsidRDefault="00A71C43" w:rsidP="00A71C43">
      <w:pPr>
        <w:pStyle w:val="a6"/>
        <w:spacing w:after="0"/>
        <w:ind w:left="27" w:firstLine="682"/>
        <w:jc w:val="both"/>
        <w:rPr>
          <w:color w:val="000000"/>
          <w:sz w:val="28"/>
          <w:szCs w:val="28"/>
        </w:rPr>
      </w:pPr>
      <w:r>
        <w:rPr>
          <w:color w:val="000000"/>
          <w:sz w:val="28"/>
          <w:szCs w:val="28"/>
        </w:rPr>
        <w:t>3.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A71C43" w:rsidRDefault="00A71C43" w:rsidP="00A71C43">
      <w:pPr>
        <w:pStyle w:val="a6"/>
        <w:autoSpaceDE w:val="0"/>
        <w:spacing w:after="0"/>
        <w:ind w:left="14" w:firstLine="695"/>
        <w:jc w:val="both"/>
        <w:rPr>
          <w:rFonts w:eastAsia="Arial" w:cs="Arial"/>
          <w:color w:val="000000"/>
          <w:sz w:val="28"/>
          <w:szCs w:val="28"/>
        </w:rPr>
      </w:pPr>
      <w:r>
        <w:rPr>
          <w:rFonts w:eastAsia="Arial" w:cs="Arial"/>
          <w:color w:val="000000"/>
          <w:sz w:val="28"/>
          <w:szCs w:val="28"/>
        </w:rPr>
        <w:t>4.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w:t>
      </w:r>
    </w:p>
    <w:p w:rsidR="00A71C43" w:rsidRDefault="00A71C43" w:rsidP="00A71C43">
      <w:pPr>
        <w:autoSpaceDE w:val="0"/>
        <w:spacing w:before="200"/>
        <w:ind w:firstLine="540"/>
        <w:jc w:val="both"/>
        <w:rPr>
          <w:rFonts w:eastAsia="Arial" w:cs="Arial"/>
          <w:b/>
          <w:bCs/>
          <w:sz w:val="28"/>
          <w:szCs w:val="28"/>
        </w:rPr>
      </w:pPr>
      <w:r>
        <w:rPr>
          <w:rFonts w:eastAsia="Arial" w:cs="Arial"/>
          <w:b/>
          <w:bCs/>
          <w:sz w:val="28"/>
          <w:szCs w:val="28"/>
        </w:rPr>
        <w:t>1.12. дополнить статьей 47.2:</w:t>
      </w:r>
    </w:p>
    <w:p w:rsidR="00A71C43" w:rsidRDefault="00A71C43" w:rsidP="00A71C43">
      <w:pPr>
        <w:pStyle w:val="a6"/>
        <w:spacing w:after="0"/>
        <w:jc w:val="both"/>
        <w:rPr>
          <w:color w:val="000000"/>
          <w:sz w:val="28"/>
          <w:szCs w:val="28"/>
        </w:rPr>
      </w:pPr>
      <w:r>
        <w:rPr>
          <w:color w:val="000000"/>
          <w:sz w:val="28"/>
          <w:szCs w:val="28"/>
        </w:rPr>
        <w:t>«Статья 47.2. Пенсионное обеспечение лиц, замещающих муниципальные должности на постоянной основе</w:t>
      </w:r>
    </w:p>
    <w:p w:rsidR="00A71C43" w:rsidRDefault="00A71C43" w:rsidP="00A71C43">
      <w:pPr>
        <w:pStyle w:val="a6"/>
        <w:spacing w:after="0"/>
        <w:ind w:firstLine="709"/>
        <w:jc w:val="both"/>
        <w:rPr>
          <w:sz w:val="28"/>
          <w:szCs w:val="28"/>
        </w:rPr>
      </w:pPr>
    </w:p>
    <w:p w:rsidR="00A71C43" w:rsidRDefault="00A71C43" w:rsidP="00A71C43">
      <w:pPr>
        <w:pStyle w:val="a6"/>
        <w:spacing w:after="0"/>
        <w:ind w:firstLine="709"/>
        <w:jc w:val="both"/>
      </w:pPr>
      <w:r>
        <w:rPr>
          <w:color w:val="000000"/>
          <w:sz w:val="28"/>
          <w:szCs w:val="28"/>
        </w:rPr>
        <w:t xml:space="preserve">1. </w:t>
      </w:r>
      <w:proofErr w:type="gramStart"/>
      <w:r>
        <w:rPr>
          <w:color w:val="000000"/>
          <w:sz w:val="28"/>
          <w:szCs w:val="28"/>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8" w:history="1">
        <w:r>
          <w:rPr>
            <w:rStyle w:val="a5"/>
          </w:rPr>
          <w:t>Федеральным законом «О страховых пенсиях»</w:t>
        </w:r>
      </w:hyperlink>
      <w:r>
        <w:rPr>
          <w:color w:val="000000"/>
          <w:sz w:val="28"/>
          <w:szCs w:val="28"/>
        </w:rPr>
        <w:t>, либо к пенсии, досрочно назначенной в соответствии с Законом Российской</w:t>
      </w:r>
      <w:proofErr w:type="gramEnd"/>
      <w:r>
        <w:rPr>
          <w:color w:val="000000"/>
          <w:sz w:val="28"/>
          <w:szCs w:val="28"/>
        </w:rPr>
        <w:t xml:space="preserve"> </w:t>
      </w:r>
      <w:proofErr w:type="gramStart"/>
      <w:r>
        <w:rPr>
          <w:color w:val="000000"/>
          <w:sz w:val="28"/>
          <w:szCs w:val="28"/>
        </w:rPr>
        <w:t>Федерации «О занятости населения в Российской Федерации»</w:t>
      </w:r>
      <w:r>
        <w:rPr>
          <w:color w:val="000000"/>
          <w:sz w:val="28"/>
        </w:rPr>
        <w:t xml:space="preserve"> </w:t>
      </w:r>
      <w:r>
        <w:rPr>
          <w:color w:val="000000"/>
          <w:sz w:val="28"/>
          <w:szCs w:val="28"/>
        </w:rPr>
        <w:t xml:space="preserve">(далее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r>
        <w:rPr>
          <w:color w:val="000000"/>
          <w:sz w:val="28"/>
        </w:rPr>
        <w:t xml:space="preserve">Федерального закона от 15.12.2001 № 166-ФЗ </w:t>
      </w:r>
      <w:r>
        <w:rPr>
          <w:color w:val="000000"/>
          <w:sz w:val="28"/>
          <w:szCs w:val="28"/>
        </w:rPr>
        <w:t>«О государственном пенсионном обеспечении в Российской Федерации».</w:t>
      </w:r>
      <w:proofErr w:type="gramEnd"/>
    </w:p>
    <w:p w:rsidR="00A71C43" w:rsidRDefault="00A71C43" w:rsidP="00A71C43">
      <w:pPr>
        <w:pStyle w:val="a6"/>
        <w:spacing w:after="0"/>
        <w:ind w:firstLine="709"/>
        <w:jc w:val="both"/>
      </w:pPr>
      <w:r>
        <w:rPr>
          <w:color w:val="000000"/>
          <w:sz w:val="28"/>
          <w:szCs w:val="28"/>
        </w:rPr>
        <w:t xml:space="preserve">2. Перечень оснований, по которым право на пенсию за выслугу лет не устанавливается, определяется пунктом 2 статьи 8 </w:t>
      </w:r>
      <w:r>
        <w:rPr>
          <w:color w:val="000000"/>
          <w:sz w:val="28"/>
        </w:rPr>
        <w:t xml:space="preserve">Закона Красноярского края от 26.06.2008 № 6-1832 </w:t>
      </w:r>
      <w:r>
        <w:rPr>
          <w:color w:val="000000"/>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A71C43" w:rsidRDefault="00A71C43" w:rsidP="00A71C43">
      <w:pPr>
        <w:pStyle w:val="a6"/>
        <w:spacing w:after="0"/>
        <w:ind w:firstLine="709"/>
        <w:jc w:val="both"/>
      </w:pPr>
      <w:r>
        <w:rPr>
          <w:color w:val="000000"/>
          <w:sz w:val="28"/>
          <w:szCs w:val="28"/>
        </w:rPr>
        <w:t xml:space="preserve">3. </w:t>
      </w:r>
      <w:proofErr w:type="gramStart"/>
      <w:r>
        <w:rPr>
          <w:color w:val="000000"/>
          <w:sz w:val="28"/>
          <w:szCs w:val="28"/>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9" w:history="1">
        <w:r>
          <w:rPr>
            <w:rStyle w:val="a5"/>
          </w:rPr>
          <w:t>Федеральным законом «О страховых пенсиях»</w:t>
        </w:r>
      </w:hyperlink>
      <w:r>
        <w:rPr>
          <w:color w:val="000000"/>
          <w:sz w:val="28"/>
          <w:szCs w:val="28"/>
        </w:rPr>
        <w:t>,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Pr>
          <w:color w:val="000000"/>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w:t>
      </w:r>
      <w:r>
        <w:rPr>
          <w:color w:val="000000"/>
          <w:sz w:val="28"/>
          <w:szCs w:val="28"/>
        </w:rPr>
        <w:lastRenderedPageBreak/>
        <w:t xml:space="preserve">должности шесть лет. </w:t>
      </w:r>
      <w:proofErr w:type="gramStart"/>
      <w:r>
        <w:rPr>
          <w:color w:val="000000"/>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color w:val="000000"/>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71C43" w:rsidRDefault="00A71C43" w:rsidP="00A71C43">
      <w:pPr>
        <w:pStyle w:val="a6"/>
        <w:spacing w:after="0"/>
        <w:ind w:firstLine="709"/>
        <w:jc w:val="both"/>
        <w:rPr>
          <w:color w:val="000000"/>
          <w:sz w:val="28"/>
          <w:szCs w:val="28"/>
        </w:rPr>
      </w:pPr>
      <w:r>
        <w:rPr>
          <w:color w:val="000000"/>
          <w:sz w:val="28"/>
          <w:szCs w:val="28"/>
        </w:rPr>
        <w:t xml:space="preserve">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0" w:history="1">
        <w:r>
          <w:rPr>
            <w:rStyle w:val="a5"/>
          </w:rPr>
          <w:t>Федерального закона «О государственном пенсионном обеспечении в Российской Федерации»</w:t>
        </w:r>
      </w:hyperlink>
      <w:r>
        <w:rPr>
          <w:color w:val="000000"/>
          <w:sz w:val="28"/>
          <w:szCs w:val="28"/>
        </w:rPr>
        <w:t>.</w:t>
      </w:r>
    </w:p>
    <w:p w:rsidR="00A71C43" w:rsidRDefault="00A71C43" w:rsidP="00A71C43">
      <w:pPr>
        <w:pStyle w:val="a6"/>
        <w:spacing w:after="0"/>
        <w:ind w:firstLine="709"/>
        <w:jc w:val="both"/>
        <w:rPr>
          <w:color w:val="000000"/>
          <w:sz w:val="28"/>
          <w:szCs w:val="28"/>
        </w:rPr>
      </w:pPr>
      <w:r>
        <w:rPr>
          <w:color w:val="000000"/>
          <w:sz w:val="28"/>
          <w:szCs w:val="28"/>
        </w:rPr>
        <w:t>4. Размер пенсии за выслугу лет исчисляется исходя из денежного вознаграждения по соответствующей должности на момент назначения пенсии.</w:t>
      </w:r>
    </w:p>
    <w:p w:rsidR="00A71C43" w:rsidRDefault="00A71C43" w:rsidP="00A71C43">
      <w:pPr>
        <w:pStyle w:val="a6"/>
        <w:spacing w:after="0"/>
        <w:ind w:firstLine="709"/>
        <w:jc w:val="both"/>
      </w:pPr>
      <w:r>
        <w:rPr>
          <w:color w:val="000000"/>
          <w:sz w:val="28"/>
          <w:szCs w:val="28"/>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71C43" w:rsidRDefault="00A71C43" w:rsidP="00A71C43">
      <w:pPr>
        <w:pStyle w:val="a6"/>
        <w:spacing w:after="0"/>
        <w:ind w:firstLine="709"/>
        <w:jc w:val="both"/>
      </w:pPr>
      <w:r>
        <w:rPr>
          <w:color w:val="000000"/>
          <w:sz w:val="28"/>
          <w:szCs w:val="28"/>
        </w:rPr>
        <w:t xml:space="preserve">6. Порядок назначения пенсии за выслугу лет устанавливается в соответствии с пунктом 6 статьи 8 </w:t>
      </w:r>
      <w:hyperlink r:id="rId11" w:history="1">
        <w:r>
          <w:rPr>
            <w:rStyle w:val="a5"/>
          </w:rPr>
          <w:t>Закона Красноярского края от 26.06.2008 № 6-1832</w:t>
        </w:r>
      </w:hyperlink>
      <w:r>
        <w:rPr>
          <w:color w:val="000000"/>
          <w:sz w:val="28"/>
          <w:szCs w:val="2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A71C43" w:rsidRDefault="00A71C43" w:rsidP="00A71C43">
      <w:pPr>
        <w:pStyle w:val="a6"/>
        <w:spacing w:after="0"/>
        <w:ind w:firstLine="709"/>
        <w:jc w:val="both"/>
        <w:rPr>
          <w:color w:val="000000"/>
          <w:sz w:val="28"/>
          <w:szCs w:val="28"/>
        </w:rPr>
      </w:pPr>
      <w:r>
        <w:rPr>
          <w:color w:val="000000"/>
          <w:sz w:val="28"/>
          <w:szCs w:val="28"/>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Pr>
          <w:color w:val="000000"/>
          <w:sz w:val="28"/>
          <w:szCs w:val="28"/>
        </w:rPr>
        <w:t>службы</w:t>
      </w:r>
      <w:proofErr w:type="gramEnd"/>
      <w:r>
        <w:rPr>
          <w:color w:val="000000"/>
          <w:sz w:val="28"/>
          <w:szCs w:val="28"/>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12" w:history="1">
        <w:r>
          <w:rPr>
            <w:rStyle w:val="a5"/>
          </w:rPr>
          <w:t>Федеральному закону «О государственном пенсионном обеспечении в Российской Федерации»</w:t>
        </w:r>
      </w:hyperlink>
      <w:r>
        <w:rPr>
          <w:color w:val="000000"/>
          <w:sz w:val="28"/>
          <w:szCs w:val="28"/>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A71C43" w:rsidRDefault="00A71C43" w:rsidP="00A71C43">
      <w:pPr>
        <w:pStyle w:val="a6"/>
        <w:spacing w:after="0"/>
        <w:ind w:firstLine="709"/>
        <w:jc w:val="both"/>
        <w:rPr>
          <w:color w:val="000000"/>
          <w:sz w:val="28"/>
          <w:szCs w:val="28"/>
        </w:rPr>
      </w:pPr>
      <w:r>
        <w:rPr>
          <w:color w:val="000000"/>
          <w:sz w:val="28"/>
          <w:szCs w:val="28"/>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r>
        <w:rPr>
          <w:color w:val="000000"/>
          <w:sz w:val="28"/>
          <w:szCs w:val="28"/>
        </w:rPr>
        <w:lastRenderedPageBreak/>
        <w:t>Закона края, в соответствии с настоящим Уставом, с момента обращения в соответствующий орган местного самоуправления.</w:t>
      </w:r>
    </w:p>
    <w:p w:rsidR="00A71C43" w:rsidRDefault="00A71C43" w:rsidP="00A71C43">
      <w:pPr>
        <w:pStyle w:val="a6"/>
        <w:spacing w:after="0"/>
        <w:ind w:firstLine="426"/>
        <w:jc w:val="both"/>
        <w:rPr>
          <w:color w:val="000000"/>
          <w:sz w:val="28"/>
          <w:szCs w:val="28"/>
        </w:rPr>
      </w:pPr>
      <w:r>
        <w:rPr>
          <w:color w:val="000000"/>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71C43" w:rsidRDefault="00A71C43" w:rsidP="00A71C43">
      <w:pPr>
        <w:pStyle w:val="a6"/>
        <w:spacing w:after="0"/>
        <w:ind w:firstLine="709"/>
        <w:jc w:val="both"/>
        <w:rPr>
          <w:color w:val="000000"/>
          <w:sz w:val="28"/>
          <w:szCs w:val="28"/>
        </w:rPr>
      </w:pPr>
      <w:r>
        <w:rPr>
          <w:color w:val="000000"/>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71C43" w:rsidRDefault="00A71C43" w:rsidP="00A71C43">
      <w:pPr>
        <w:pStyle w:val="a6"/>
        <w:spacing w:after="0"/>
        <w:ind w:firstLine="709"/>
        <w:jc w:val="both"/>
        <w:rPr>
          <w:color w:val="000000"/>
          <w:sz w:val="28"/>
          <w:szCs w:val="28"/>
        </w:rPr>
      </w:pPr>
      <w:r>
        <w:rPr>
          <w:color w:val="000000"/>
          <w:sz w:val="28"/>
          <w:szCs w:val="28"/>
        </w:rPr>
        <w:t>2) назначенных глав местных администраций - до 31 декабря 1996 года;</w:t>
      </w:r>
    </w:p>
    <w:p w:rsidR="00A71C43" w:rsidRDefault="00A71C43" w:rsidP="00A71C43">
      <w:pPr>
        <w:pStyle w:val="a6"/>
        <w:spacing w:after="0"/>
        <w:ind w:firstLine="709"/>
        <w:jc w:val="both"/>
        <w:rPr>
          <w:color w:val="000000"/>
          <w:sz w:val="28"/>
          <w:szCs w:val="28"/>
        </w:rPr>
      </w:pPr>
      <w:r>
        <w:rPr>
          <w:color w:val="000000"/>
          <w:sz w:val="28"/>
          <w:szCs w:val="28"/>
        </w:rPr>
        <w:t>3) выборных должностей в органах местного самоуправления - со 2 августа 1991 года.</w:t>
      </w:r>
    </w:p>
    <w:p w:rsidR="00A71C43" w:rsidRDefault="00A71C43" w:rsidP="00A71C43">
      <w:pPr>
        <w:autoSpaceDE w:val="0"/>
        <w:spacing w:before="200"/>
        <w:ind w:firstLine="540"/>
        <w:jc w:val="both"/>
        <w:rPr>
          <w:rFonts w:eastAsia="Arial" w:cs="Arial"/>
          <w:b/>
          <w:bCs/>
          <w:sz w:val="28"/>
          <w:szCs w:val="28"/>
        </w:rPr>
      </w:pPr>
      <w:r>
        <w:rPr>
          <w:rFonts w:eastAsia="Arial" w:cs="Arial"/>
          <w:b/>
          <w:bCs/>
          <w:sz w:val="28"/>
          <w:szCs w:val="28"/>
        </w:rPr>
        <w:t>1.13. В статье 60:</w:t>
      </w:r>
    </w:p>
    <w:p w:rsidR="00A71C43" w:rsidRDefault="00A71C43" w:rsidP="00A71C43">
      <w:pPr>
        <w:tabs>
          <w:tab w:val="left" w:pos="0"/>
        </w:tabs>
        <w:ind w:right="-1" w:firstLine="709"/>
        <w:jc w:val="both"/>
        <w:rPr>
          <w:rFonts w:ascii="Times New Roman CYR" w:eastAsia="Times New Roman CYR" w:hAnsi="Times New Roman CYR" w:cs="Times New Roman CYR"/>
          <w:b/>
          <w:bCs/>
          <w:color w:val="000000"/>
          <w:sz w:val="28"/>
          <w:szCs w:val="28"/>
        </w:rPr>
      </w:pPr>
      <w:r>
        <w:rPr>
          <w:rFonts w:ascii="Times New Roman CYR" w:eastAsia="Times New Roman CYR" w:hAnsi="Times New Roman CYR" w:cs="Times New Roman CYR"/>
          <w:b/>
          <w:bCs/>
          <w:color w:val="000000"/>
          <w:sz w:val="28"/>
          <w:szCs w:val="28"/>
        </w:rPr>
        <w:t>1.13. 1. пункт 1 изложить в новой редакции:</w:t>
      </w:r>
    </w:p>
    <w:p w:rsidR="00A71C43" w:rsidRPr="005D651C" w:rsidRDefault="00A71C43" w:rsidP="00A71C43">
      <w:pPr>
        <w:tabs>
          <w:tab w:val="left" w:pos="0"/>
        </w:tabs>
        <w:ind w:right="-1"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color w:val="000000"/>
          <w:sz w:val="28"/>
          <w:szCs w:val="28"/>
        </w:rPr>
        <w:t xml:space="preserve">«1. </w:t>
      </w:r>
      <w:r>
        <w:rPr>
          <w:rFonts w:eastAsia="Arial" w:cs="Arial"/>
          <w:color w:val="000000"/>
          <w:sz w:val="28"/>
          <w:szCs w:val="28"/>
        </w:rPr>
        <w:t xml:space="preserve">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D651C">
        <w:rPr>
          <w:rFonts w:eastAsia="Arial" w:cs="Arial"/>
          <w:sz w:val="28"/>
          <w:szCs w:val="28"/>
          <w:shd w:val="clear" w:color="auto" w:fill="FFFFFF"/>
        </w:rPr>
        <w:t>Глава Кордовского сельсовета</w:t>
      </w:r>
      <w:r w:rsidRPr="005D651C">
        <w:rPr>
          <w:rFonts w:eastAsia="Arial" w:cs="Arial"/>
          <w:sz w:val="28"/>
          <w:szCs w:val="28"/>
        </w:rPr>
        <w:t xml:space="preserve">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w:t>
      </w:r>
      <w:proofErr w:type="gramEnd"/>
      <w:r w:rsidRPr="005D651C">
        <w:rPr>
          <w:rFonts w:eastAsia="Arial" w:cs="Arial"/>
          <w:sz w:val="28"/>
          <w:szCs w:val="28"/>
        </w:rPr>
        <w:t>,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5D651C">
        <w:rPr>
          <w:rFonts w:eastAsia="Arial" w:cs="Arial"/>
          <w:sz w:val="28"/>
          <w:szCs w:val="28"/>
        </w:rPr>
        <w:t>.»</w:t>
      </w:r>
      <w:proofErr w:type="gramEnd"/>
      <w:r w:rsidRPr="005D651C">
        <w:rPr>
          <w:rFonts w:eastAsia="Arial" w:cs="Arial"/>
          <w:sz w:val="28"/>
          <w:szCs w:val="28"/>
        </w:rPr>
        <w:t>.</w:t>
      </w:r>
    </w:p>
    <w:p w:rsidR="00A71C43" w:rsidRDefault="00A71C43" w:rsidP="00A71C43">
      <w:pPr>
        <w:tabs>
          <w:tab w:val="left" w:pos="780"/>
        </w:tabs>
        <w:ind w:right="-1"/>
        <w:jc w:val="both"/>
        <w:rPr>
          <w:rFonts w:ascii="Times New Roman CYR" w:eastAsia="Times New Roman CYR" w:hAnsi="Times New Roman CYR" w:cs="Times New Roman CYR"/>
          <w:b/>
          <w:bCs/>
          <w:color w:val="000000"/>
          <w:sz w:val="28"/>
          <w:szCs w:val="28"/>
        </w:rPr>
      </w:pPr>
      <w:r>
        <w:rPr>
          <w:rFonts w:ascii="Times New Roman CYR" w:eastAsia="Times New Roman CYR" w:hAnsi="Times New Roman CYR" w:cs="Times New Roman CYR"/>
          <w:b/>
          <w:bCs/>
          <w:color w:val="000000"/>
          <w:sz w:val="28"/>
          <w:szCs w:val="28"/>
        </w:rPr>
        <w:t>1.13.2. дополнить пунктом 9 следующего содержания:</w:t>
      </w:r>
    </w:p>
    <w:p w:rsidR="00A71C43" w:rsidRPr="00E25754" w:rsidRDefault="00A71C43" w:rsidP="00A71C43">
      <w:pPr>
        <w:tabs>
          <w:tab w:val="left" w:pos="0"/>
        </w:tabs>
        <w:ind w:right="-1" w:firstLine="709"/>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«9. Подпункт 40 пункта 1 статьи 7 вступает в силу с 23.03.2021 года, подпункт пункт 1 статьи 60 вступает в силу с 07.06.2021 года, подпункт 42 пункта 1 статьи 7 вступает в силу с 29.06.2021 года</w:t>
      </w:r>
      <w:proofErr w:type="gramStart"/>
      <w:r>
        <w:rPr>
          <w:rFonts w:ascii="Times New Roman CYR" w:eastAsia="Times New Roman CYR" w:hAnsi="Times New Roman CYR" w:cs="Times New Roman CYR"/>
          <w:color w:val="000000"/>
          <w:sz w:val="28"/>
          <w:szCs w:val="28"/>
        </w:rPr>
        <w:t>.».</w:t>
      </w:r>
      <w:proofErr w:type="gramEnd"/>
    </w:p>
    <w:p w:rsidR="00A71C43" w:rsidRPr="005D651C" w:rsidRDefault="00A71C43" w:rsidP="00A71C43">
      <w:pPr>
        <w:ind w:firstLine="708"/>
        <w:jc w:val="both"/>
        <w:rPr>
          <w:sz w:val="28"/>
          <w:szCs w:val="28"/>
        </w:rPr>
      </w:pPr>
      <w:r w:rsidRPr="005D651C">
        <w:rPr>
          <w:sz w:val="28"/>
          <w:szCs w:val="28"/>
        </w:rPr>
        <w:tab/>
        <w:t>Проведено голосование по проекту Решения публичных слушаний по вопросу: «О внесении изменений и дополнений в Устав Кордовского сельсовета Курагинского района Красноярского края» с учетом внесенных изменений.</w:t>
      </w:r>
    </w:p>
    <w:p w:rsidR="00A71C43" w:rsidRPr="005D651C" w:rsidRDefault="00A71C43" w:rsidP="00A71C43">
      <w:pPr>
        <w:rPr>
          <w:sz w:val="28"/>
          <w:szCs w:val="28"/>
        </w:rPr>
      </w:pPr>
      <w:r w:rsidRPr="005D651C">
        <w:rPr>
          <w:sz w:val="28"/>
          <w:szCs w:val="28"/>
        </w:rPr>
        <w:t>Голосовали:  за – 2</w:t>
      </w:r>
      <w:r>
        <w:rPr>
          <w:sz w:val="28"/>
          <w:szCs w:val="28"/>
        </w:rPr>
        <w:t>6</w:t>
      </w:r>
      <w:r w:rsidRPr="005D651C">
        <w:rPr>
          <w:sz w:val="28"/>
          <w:szCs w:val="28"/>
        </w:rPr>
        <w:t>, против – нет, воздержалось – нет.</w:t>
      </w:r>
    </w:p>
    <w:p w:rsidR="00A71C43" w:rsidRDefault="00A71C43" w:rsidP="00A71C43">
      <w:pPr>
        <w:rPr>
          <w:sz w:val="28"/>
          <w:szCs w:val="28"/>
        </w:rPr>
      </w:pPr>
      <w:r w:rsidRPr="005D651C">
        <w:rPr>
          <w:sz w:val="28"/>
          <w:szCs w:val="28"/>
        </w:rPr>
        <w:t>Решение принято единогласно.</w:t>
      </w:r>
    </w:p>
    <w:p w:rsidR="00A71C43" w:rsidRPr="005D651C" w:rsidRDefault="00A71C43" w:rsidP="00A71C43">
      <w:pPr>
        <w:rPr>
          <w:sz w:val="28"/>
          <w:szCs w:val="28"/>
        </w:rPr>
      </w:pPr>
    </w:p>
    <w:p w:rsidR="00A71C43" w:rsidRPr="005D651C" w:rsidRDefault="00A71C43" w:rsidP="00A71C43">
      <w:pPr>
        <w:rPr>
          <w:sz w:val="28"/>
          <w:szCs w:val="28"/>
        </w:rPr>
      </w:pPr>
      <w:r w:rsidRPr="005D651C">
        <w:rPr>
          <w:sz w:val="28"/>
          <w:szCs w:val="28"/>
        </w:rPr>
        <w:tab/>
        <w:t>Повестка дня публичных слушаний рассмотрена. Публичные слушания считаются закрытыми.</w:t>
      </w:r>
    </w:p>
    <w:p w:rsidR="00A71C43" w:rsidRPr="005D651C" w:rsidRDefault="00A71C43" w:rsidP="00A71C43">
      <w:pPr>
        <w:rPr>
          <w:sz w:val="28"/>
          <w:szCs w:val="28"/>
        </w:rPr>
      </w:pPr>
    </w:p>
    <w:p w:rsidR="00A71C43" w:rsidRPr="005D651C" w:rsidRDefault="00A71C43" w:rsidP="00A71C43">
      <w:pPr>
        <w:rPr>
          <w:sz w:val="28"/>
          <w:szCs w:val="28"/>
        </w:rPr>
      </w:pPr>
      <w:r w:rsidRPr="005D651C">
        <w:rPr>
          <w:sz w:val="28"/>
          <w:szCs w:val="28"/>
        </w:rPr>
        <w:t xml:space="preserve">Председательствующий                                                      </w:t>
      </w:r>
      <w:r>
        <w:rPr>
          <w:sz w:val="28"/>
          <w:szCs w:val="28"/>
        </w:rPr>
        <w:t xml:space="preserve">     В.В. Латушкин</w:t>
      </w:r>
    </w:p>
    <w:p w:rsidR="00A71C43" w:rsidRPr="005D651C" w:rsidRDefault="00A71C43" w:rsidP="00A71C43">
      <w:pPr>
        <w:rPr>
          <w:b/>
          <w:bCs/>
          <w:sz w:val="28"/>
          <w:szCs w:val="28"/>
        </w:rPr>
      </w:pPr>
      <w:r w:rsidRPr="005D651C">
        <w:rPr>
          <w:sz w:val="28"/>
          <w:szCs w:val="28"/>
        </w:rPr>
        <w:t xml:space="preserve">Секретарь                                                                              </w:t>
      </w:r>
      <w:r>
        <w:rPr>
          <w:sz w:val="28"/>
          <w:szCs w:val="28"/>
        </w:rPr>
        <w:t xml:space="preserve">     </w:t>
      </w:r>
      <w:r w:rsidRPr="005D651C">
        <w:rPr>
          <w:sz w:val="28"/>
          <w:szCs w:val="28"/>
        </w:rPr>
        <w:t xml:space="preserve">Л.В. Рожкова  </w:t>
      </w:r>
    </w:p>
    <w:p w:rsidR="00A71C43" w:rsidRPr="00A71C43" w:rsidRDefault="00A71C43" w:rsidP="00A71C43">
      <w:pPr>
        <w:jc w:val="center"/>
        <w:outlineLvl w:val="0"/>
        <w:rPr>
          <w:b/>
          <w:bCs/>
          <w:sz w:val="28"/>
          <w:szCs w:val="28"/>
        </w:rPr>
      </w:pPr>
      <w:r w:rsidRPr="008276E6">
        <w:rPr>
          <w:b/>
          <w:bCs/>
        </w:rPr>
        <w:br w:type="page"/>
      </w:r>
      <w:r w:rsidRPr="00A71C43">
        <w:rPr>
          <w:b/>
          <w:bCs/>
          <w:sz w:val="28"/>
          <w:szCs w:val="28"/>
        </w:rPr>
        <w:lastRenderedPageBreak/>
        <w:t>МУНИЦИПАЛЬНОЕ ОБРАЗОВАНИЕ</w:t>
      </w:r>
    </w:p>
    <w:p w:rsidR="00A71C43" w:rsidRPr="00A71C43" w:rsidRDefault="00A71C43" w:rsidP="00A71C43">
      <w:pPr>
        <w:jc w:val="center"/>
        <w:outlineLvl w:val="0"/>
        <w:rPr>
          <w:b/>
          <w:bCs/>
          <w:sz w:val="28"/>
          <w:szCs w:val="28"/>
        </w:rPr>
      </w:pPr>
      <w:r w:rsidRPr="00A71C43">
        <w:rPr>
          <w:b/>
          <w:bCs/>
          <w:sz w:val="28"/>
          <w:szCs w:val="28"/>
        </w:rPr>
        <w:t>КОРДОВСКИЙ СЕЛЬСОВЕТ</w:t>
      </w:r>
    </w:p>
    <w:p w:rsidR="00A71C43" w:rsidRPr="00A71C43" w:rsidRDefault="00A71C43" w:rsidP="00A71C43">
      <w:pPr>
        <w:jc w:val="center"/>
        <w:rPr>
          <w:b/>
          <w:bCs/>
          <w:sz w:val="28"/>
          <w:szCs w:val="28"/>
        </w:rPr>
      </w:pPr>
    </w:p>
    <w:p w:rsidR="00A71C43" w:rsidRPr="00A71C43" w:rsidRDefault="00A71C43" w:rsidP="00A71C43">
      <w:pPr>
        <w:jc w:val="center"/>
        <w:outlineLvl w:val="0"/>
        <w:rPr>
          <w:b/>
          <w:bCs/>
          <w:sz w:val="28"/>
          <w:szCs w:val="28"/>
        </w:rPr>
      </w:pPr>
      <w:r w:rsidRPr="00A71C43">
        <w:rPr>
          <w:b/>
          <w:bCs/>
          <w:sz w:val="28"/>
          <w:szCs w:val="28"/>
        </w:rPr>
        <w:t>ПУБЛИЧНЫЕ СЛУШАНИЯ</w:t>
      </w:r>
    </w:p>
    <w:p w:rsidR="00A71C43" w:rsidRPr="00A71C43" w:rsidRDefault="00A71C43" w:rsidP="00A71C43">
      <w:pPr>
        <w:jc w:val="center"/>
        <w:rPr>
          <w:b/>
          <w:bCs/>
          <w:sz w:val="28"/>
          <w:szCs w:val="28"/>
        </w:rPr>
      </w:pPr>
    </w:p>
    <w:p w:rsidR="00A71C43" w:rsidRPr="00A71C43" w:rsidRDefault="00A71C43" w:rsidP="00A71C43">
      <w:pPr>
        <w:jc w:val="center"/>
        <w:outlineLvl w:val="0"/>
        <w:rPr>
          <w:b/>
          <w:bCs/>
          <w:sz w:val="28"/>
          <w:szCs w:val="28"/>
        </w:rPr>
      </w:pPr>
      <w:r w:rsidRPr="00A71C43">
        <w:rPr>
          <w:b/>
          <w:bCs/>
          <w:sz w:val="28"/>
          <w:szCs w:val="28"/>
        </w:rPr>
        <w:t>РЕЗОЛЮЦИЯ</w:t>
      </w:r>
    </w:p>
    <w:p w:rsidR="00A71C43" w:rsidRPr="00A71C43" w:rsidRDefault="00A71C43" w:rsidP="00A71C43">
      <w:pPr>
        <w:jc w:val="center"/>
        <w:outlineLvl w:val="0"/>
        <w:rPr>
          <w:b/>
          <w:bCs/>
          <w:sz w:val="28"/>
          <w:szCs w:val="28"/>
        </w:rPr>
      </w:pPr>
    </w:p>
    <w:p w:rsidR="00A71C43" w:rsidRPr="00A71C43" w:rsidRDefault="00A71C43" w:rsidP="00A71C43">
      <w:pPr>
        <w:rPr>
          <w:b/>
          <w:bCs/>
          <w:sz w:val="28"/>
          <w:szCs w:val="28"/>
        </w:rPr>
      </w:pPr>
      <w:r>
        <w:rPr>
          <w:b/>
          <w:bCs/>
          <w:sz w:val="28"/>
          <w:szCs w:val="28"/>
        </w:rPr>
        <w:t>25.03.2021</w:t>
      </w:r>
      <w:r w:rsidRPr="00A71C43">
        <w:rPr>
          <w:b/>
          <w:bCs/>
          <w:sz w:val="28"/>
          <w:szCs w:val="28"/>
        </w:rPr>
        <w:t xml:space="preserve">                     </w:t>
      </w:r>
      <w:r>
        <w:rPr>
          <w:b/>
          <w:bCs/>
          <w:sz w:val="28"/>
          <w:szCs w:val="28"/>
        </w:rPr>
        <w:t xml:space="preserve">      </w:t>
      </w:r>
      <w:r w:rsidRPr="00A71C43">
        <w:rPr>
          <w:b/>
          <w:bCs/>
          <w:sz w:val="28"/>
          <w:szCs w:val="28"/>
        </w:rPr>
        <w:t xml:space="preserve">   </w:t>
      </w:r>
      <w:r>
        <w:rPr>
          <w:b/>
          <w:bCs/>
          <w:sz w:val="28"/>
          <w:szCs w:val="28"/>
        </w:rPr>
        <w:t xml:space="preserve">    </w:t>
      </w:r>
      <w:r w:rsidRPr="00A71C43">
        <w:rPr>
          <w:b/>
          <w:bCs/>
          <w:sz w:val="28"/>
          <w:szCs w:val="28"/>
        </w:rPr>
        <w:t xml:space="preserve"> с. Кордово                                </w:t>
      </w:r>
      <w:r>
        <w:rPr>
          <w:b/>
          <w:bCs/>
          <w:sz w:val="28"/>
          <w:szCs w:val="28"/>
        </w:rPr>
        <w:t xml:space="preserve">              </w:t>
      </w:r>
      <w:r w:rsidRPr="00A71C43">
        <w:rPr>
          <w:b/>
          <w:bCs/>
          <w:sz w:val="28"/>
          <w:szCs w:val="28"/>
        </w:rPr>
        <w:t xml:space="preserve">        № </w:t>
      </w:r>
      <w:r>
        <w:rPr>
          <w:b/>
          <w:bCs/>
          <w:sz w:val="28"/>
          <w:szCs w:val="28"/>
        </w:rPr>
        <w:t>1</w:t>
      </w:r>
    </w:p>
    <w:p w:rsidR="00A71C43" w:rsidRPr="00A71C43" w:rsidRDefault="00A71C43" w:rsidP="00A71C43">
      <w:pPr>
        <w:rPr>
          <w:sz w:val="28"/>
          <w:szCs w:val="28"/>
        </w:rPr>
      </w:pPr>
    </w:p>
    <w:p w:rsidR="00A71C43" w:rsidRPr="00A71C43" w:rsidRDefault="00A71C43" w:rsidP="00A71C43">
      <w:pPr>
        <w:ind w:right="3118"/>
        <w:jc w:val="both"/>
        <w:outlineLvl w:val="0"/>
        <w:rPr>
          <w:sz w:val="28"/>
          <w:szCs w:val="28"/>
        </w:rPr>
      </w:pPr>
      <w:r w:rsidRPr="00A71C43">
        <w:rPr>
          <w:sz w:val="28"/>
          <w:szCs w:val="28"/>
        </w:rPr>
        <w:t xml:space="preserve">О результатах публичных слушаний по вопросу «О внесении изменений и дополнений в Устав Кордовского сельсовета Курагинского района Красноярского края» </w:t>
      </w:r>
    </w:p>
    <w:p w:rsidR="00A71C43" w:rsidRPr="00A71C43" w:rsidRDefault="00A71C43" w:rsidP="00A71C43">
      <w:pPr>
        <w:rPr>
          <w:sz w:val="28"/>
          <w:szCs w:val="28"/>
        </w:rPr>
      </w:pPr>
    </w:p>
    <w:p w:rsidR="00A71C43" w:rsidRPr="00A71C43" w:rsidRDefault="00A71C43" w:rsidP="00A71C43">
      <w:pPr>
        <w:rPr>
          <w:sz w:val="28"/>
          <w:szCs w:val="28"/>
        </w:rPr>
      </w:pPr>
    </w:p>
    <w:p w:rsidR="00A71C43" w:rsidRPr="00A71C43" w:rsidRDefault="00A71C43" w:rsidP="00A71C43">
      <w:pPr>
        <w:jc w:val="both"/>
        <w:rPr>
          <w:sz w:val="28"/>
          <w:szCs w:val="28"/>
        </w:rPr>
      </w:pPr>
      <w:r w:rsidRPr="00A71C43">
        <w:rPr>
          <w:sz w:val="28"/>
          <w:szCs w:val="28"/>
        </w:rPr>
        <w:tab/>
        <w:t>В целях приведения Устава Кордовского сельсовета Курагинского района Красноярского края в соответствие с действующим законодательством, регулирующим вопросы местного значения, рассмотрев проект Решения «О внесении изменений и дополнений в Устав Кордовского сельсовета Курагинского района Красноярского края», заслушав заключение рабочей группы, мнения выступающих, участники публичных слушаний РЕШИЛИ:</w:t>
      </w:r>
    </w:p>
    <w:p w:rsidR="00A71C43" w:rsidRPr="00A71C43" w:rsidRDefault="00A71C43" w:rsidP="00A71C43">
      <w:pPr>
        <w:jc w:val="both"/>
        <w:rPr>
          <w:sz w:val="28"/>
          <w:szCs w:val="28"/>
        </w:rPr>
      </w:pPr>
    </w:p>
    <w:p w:rsidR="00A71C43" w:rsidRPr="00A71C43" w:rsidRDefault="00A71C43" w:rsidP="00A71C43">
      <w:pPr>
        <w:jc w:val="both"/>
        <w:rPr>
          <w:sz w:val="28"/>
          <w:szCs w:val="28"/>
        </w:rPr>
      </w:pPr>
      <w:r w:rsidRPr="00A71C43">
        <w:rPr>
          <w:sz w:val="28"/>
          <w:szCs w:val="28"/>
        </w:rPr>
        <w:tab/>
        <w:t xml:space="preserve">1. Принять за основу проект Решения «О внесении изменений и дополнений в Устав Кордовского сельсовета Курагинского района Красноярского края», опубликованный </w:t>
      </w:r>
      <w:r>
        <w:rPr>
          <w:sz w:val="28"/>
          <w:szCs w:val="28"/>
        </w:rPr>
        <w:t>01</w:t>
      </w:r>
      <w:r w:rsidRPr="00A71C43">
        <w:rPr>
          <w:sz w:val="28"/>
          <w:szCs w:val="28"/>
        </w:rPr>
        <w:t>.03.202</w:t>
      </w:r>
      <w:r>
        <w:rPr>
          <w:sz w:val="28"/>
          <w:szCs w:val="28"/>
        </w:rPr>
        <w:t>1</w:t>
      </w:r>
      <w:r w:rsidRPr="00A71C43">
        <w:rPr>
          <w:sz w:val="28"/>
          <w:szCs w:val="28"/>
        </w:rPr>
        <w:t xml:space="preserve"> года на официальном сайте администрации Кордовского сельсовета </w:t>
      </w:r>
      <w:proofErr w:type="spellStart"/>
      <w:r w:rsidRPr="00A71C43">
        <w:rPr>
          <w:sz w:val="28"/>
          <w:szCs w:val="28"/>
          <w:lang w:val="en-US"/>
        </w:rPr>
        <w:t>kordovo</w:t>
      </w:r>
      <w:proofErr w:type="spellEnd"/>
      <w:r w:rsidRPr="00A71C43">
        <w:rPr>
          <w:sz w:val="28"/>
          <w:szCs w:val="28"/>
        </w:rPr>
        <w:t>.</w:t>
      </w:r>
      <w:proofErr w:type="spellStart"/>
      <w:r w:rsidRPr="00A71C43">
        <w:rPr>
          <w:sz w:val="28"/>
          <w:szCs w:val="28"/>
          <w:lang w:val="en-US"/>
        </w:rPr>
        <w:t>bdu</w:t>
      </w:r>
      <w:proofErr w:type="spellEnd"/>
      <w:r w:rsidRPr="00A71C43">
        <w:rPr>
          <w:sz w:val="28"/>
          <w:szCs w:val="28"/>
        </w:rPr>
        <w:t>.</w:t>
      </w:r>
      <w:proofErr w:type="spellStart"/>
      <w:r w:rsidRPr="00A71C43">
        <w:rPr>
          <w:sz w:val="28"/>
          <w:szCs w:val="28"/>
          <w:lang w:val="en-US"/>
        </w:rPr>
        <w:t>su</w:t>
      </w:r>
      <w:proofErr w:type="spellEnd"/>
      <w:r w:rsidRPr="00A71C43">
        <w:rPr>
          <w:sz w:val="28"/>
          <w:szCs w:val="28"/>
        </w:rPr>
        <w:t>., учесть изменения, внесенные в проект на публичных слушаниях.</w:t>
      </w:r>
    </w:p>
    <w:p w:rsidR="00A71C43" w:rsidRPr="00A71C43" w:rsidRDefault="00A71C43" w:rsidP="00A71C43">
      <w:pPr>
        <w:ind w:firstLine="708"/>
        <w:jc w:val="both"/>
        <w:rPr>
          <w:sz w:val="28"/>
          <w:szCs w:val="28"/>
        </w:rPr>
      </w:pPr>
      <w:r w:rsidRPr="00A71C43">
        <w:rPr>
          <w:sz w:val="28"/>
          <w:szCs w:val="28"/>
        </w:rPr>
        <w:t>2. Рекомендовать Кордовскому сельскому Совету депутатов принять решение «О внесении изменений и дополнений в Устав Кордовского сельсовета Курагинского района Красноярского края» в соответствии с представлением и протестом прокуратуры Курагинского района Красноярского края и действующим законодательством.</w:t>
      </w:r>
    </w:p>
    <w:p w:rsidR="00A71C43" w:rsidRPr="00A71C43" w:rsidRDefault="00A71C43" w:rsidP="00A71C43">
      <w:pPr>
        <w:jc w:val="both"/>
        <w:rPr>
          <w:sz w:val="28"/>
          <w:szCs w:val="28"/>
        </w:rPr>
      </w:pPr>
      <w:r w:rsidRPr="00A71C43">
        <w:rPr>
          <w:sz w:val="28"/>
          <w:szCs w:val="28"/>
        </w:rPr>
        <w:tab/>
        <w:t xml:space="preserve">3. </w:t>
      </w:r>
      <w:proofErr w:type="gramStart"/>
      <w:r w:rsidRPr="00A71C43">
        <w:rPr>
          <w:sz w:val="28"/>
          <w:szCs w:val="28"/>
        </w:rPr>
        <w:t>Контроль за</w:t>
      </w:r>
      <w:proofErr w:type="gramEnd"/>
      <w:r w:rsidRPr="00A71C43">
        <w:rPr>
          <w:sz w:val="28"/>
          <w:szCs w:val="28"/>
        </w:rPr>
        <w:t xml:space="preserve"> исполнением настоящего Решения возложить на руководителя рабочей группы </w:t>
      </w:r>
      <w:proofErr w:type="spellStart"/>
      <w:r w:rsidRPr="00A71C43">
        <w:rPr>
          <w:sz w:val="28"/>
          <w:szCs w:val="28"/>
        </w:rPr>
        <w:t>Латушкина</w:t>
      </w:r>
      <w:proofErr w:type="spellEnd"/>
      <w:r w:rsidRPr="00A71C43">
        <w:rPr>
          <w:sz w:val="28"/>
          <w:szCs w:val="28"/>
        </w:rPr>
        <w:t xml:space="preserve"> Виталия Валентиновича.</w:t>
      </w:r>
    </w:p>
    <w:p w:rsidR="00A71C43" w:rsidRPr="00A71C43" w:rsidRDefault="00A71C43" w:rsidP="00A71C43">
      <w:pPr>
        <w:jc w:val="both"/>
        <w:rPr>
          <w:sz w:val="28"/>
          <w:szCs w:val="28"/>
        </w:rPr>
      </w:pPr>
      <w:r w:rsidRPr="00A71C43">
        <w:rPr>
          <w:sz w:val="28"/>
          <w:szCs w:val="28"/>
        </w:rPr>
        <w:tab/>
        <w:t>4. Настоящее решение вступает в силу со дня принятия и подлежит опубликованию в газете «Кордовский вестник» и на официальном сайте МО Кордовский сельсовет.</w:t>
      </w:r>
    </w:p>
    <w:p w:rsidR="00A71C43" w:rsidRPr="00A71C43" w:rsidRDefault="00A71C43" w:rsidP="00A71C43">
      <w:pPr>
        <w:rPr>
          <w:sz w:val="28"/>
          <w:szCs w:val="28"/>
        </w:rPr>
      </w:pPr>
    </w:p>
    <w:p w:rsidR="00A71C43" w:rsidRPr="00A71C43" w:rsidRDefault="00A71C43" w:rsidP="00A71C43">
      <w:pPr>
        <w:rPr>
          <w:sz w:val="28"/>
          <w:szCs w:val="28"/>
        </w:rPr>
      </w:pPr>
    </w:p>
    <w:p w:rsidR="00A71C43" w:rsidRPr="00A71C43" w:rsidRDefault="00A71C43" w:rsidP="00A71C43">
      <w:pPr>
        <w:rPr>
          <w:sz w:val="28"/>
          <w:szCs w:val="28"/>
        </w:rPr>
      </w:pPr>
      <w:r w:rsidRPr="00A71C43">
        <w:rPr>
          <w:sz w:val="28"/>
          <w:szCs w:val="28"/>
        </w:rPr>
        <w:t xml:space="preserve">Председательствующий                                                               </w:t>
      </w:r>
      <w:r>
        <w:rPr>
          <w:sz w:val="28"/>
          <w:szCs w:val="28"/>
        </w:rPr>
        <w:t>В.В. Латушкин</w:t>
      </w:r>
    </w:p>
    <w:p w:rsidR="00A71C43" w:rsidRPr="00A71C43" w:rsidRDefault="00A71C43" w:rsidP="00A71C43">
      <w:pPr>
        <w:rPr>
          <w:sz w:val="28"/>
          <w:szCs w:val="28"/>
        </w:rPr>
      </w:pPr>
    </w:p>
    <w:p w:rsidR="00A71C43" w:rsidRPr="00A71C43" w:rsidRDefault="00A71C43" w:rsidP="00A71C43">
      <w:pPr>
        <w:rPr>
          <w:sz w:val="28"/>
          <w:szCs w:val="28"/>
        </w:rPr>
      </w:pPr>
    </w:p>
    <w:p w:rsidR="00A71C43" w:rsidRPr="00A71C43" w:rsidRDefault="00A71C43" w:rsidP="00A71C43">
      <w:pPr>
        <w:rPr>
          <w:sz w:val="28"/>
          <w:szCs w:val="28"/>
        </w:rPr>
      </w:pPr>
      <w:r w:rsidRPr="00A71C43">
        <w:rPr>
          <w:sz w:val="28"/>
          <w:szCs w:val="28"/>
        </w:rPr>
        <w:t xml:space="preserve">Секретарь                                                                                      </w:t>
      </w:r>
      <w:r>
        <w:rPr>
          <w:sz w:val="28"/>
          <w:szCs w:val="28"/>
        </w:rPr>
        <w:t xml:space="preserve">   </w:t>
      </w:r>
      <w:r w:rsidRPr="00A71C43">
        <w:rPr>
          <w:sz w:val="28"/>
          <w:szCs w:val="28"/>
        </w:rPr>
        <w:t xml:space="preserve">Л.В. Рожкова </w:t>
      </w:r>
    </w:p>
    <w:p w:rsidR="00E437AA" w:rsidRPr="00A71C43" w:rsidRDefault="00E437AA">
      <w:pPr>
        <w:rPr>
          <w:sz w:val="28"/>
          <w:szCs w:val="28"/>
        </w:rPr>
      </w:pPr>
      <w:bookmarkStart w:id="8" w:name="_GoBack"/>
      <w:bookmarkEnd w:id="8"/>
    </w:p>
    <w:sectPr w:rsidR="00E437AA" w:rsidRPr="00A71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790D6CE"/>
    <w:name w:val="WW8Num2"/>
    <w:lvl w:ilvl="0">
      <w:start w:val="1"/>
      <w:numFmt w:val="decimal"/>
      <w:lvlText w:val="%1."/>
      <w:lvlJc w:val="left"/>
      <w:pPr>
        <w:tabs>
          <w:tab w:val="num" w:pos="720"/>
        </w:tabs>
        <w:ind w:left="720" w:hanging="360"/>
      </w:pPr>
    </w:lvl>
    <w:lvl w:ilvl="1">
      <w:start w:val="14"/>
      <w:numFmt w:val="decimal"/>
      <w:lvlText w:val="%2."/>
      <w:lvlJc w:val="left"/>
      <w:pPr>
        <w:tabs>
          <w:tab w:val="num" w:pos="786"/>
        </w:tabs>
        <w:ind w:left="786" w:hanging="360"/>
      </w:pPr>
      <w:rPr>
        <w:rFonts w:ascii="Times New Roman" w:hAnsi="Times New Roman"/>
        <w:b w:val="0"/>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rFonts w:ascii="Times New Roman" w:hAnsi="Times New Roman"/>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ascii="Times New Roman" w:hAnsi="Times New Roman"/>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459198B"/>
    <w:multiLevelType w:val="hybridMultilevel"/>
    <w:tmpl w:val="2604BE72"/>
    <w:lvl w:ilvl="0" w:tplc="AD3416C0">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21"/>
    <w:rsid w:val="008911DD"/>
    <w:rsid w:val="009A1121"/>
    <w:rsid w:val="00A71C43"/>
    <w:rsid w:val="00E43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71C43"/>
    <w:pPr>
      <w:jc w:val="center"/>
    </w:pPr>
    <w:rPr>
      <w:sz w:val="28"/>
    </w:rPr>
  </w:style>
  <w:style w:type="character" w:customStyle="1" w:styleId="a4">
    <w:name w:val="Название Знак"/>
    <w:basedOn w:val="a0"/>
    <w:link w:val="a3"/>
    <w:rsid w:val="00A71C43"/>
    <w:rPr>
      <w:rFonts w:ascii="Times New Roman" w:eastAsia="Times New Roman" w:hAnsi="Times New Roman" w:cs="Times New Roman"/>
      <w:sz w:val="28"/>
      <w:szCs w:val="24"/>
      <w:lang w:eastAsia="ru-RU"/>
    </w:rPr>
  </w:style>
  <w:style w:type="character" w:styleId="a5">
    <w:name w:val="Hyperlink"/>
    <w:rsid w:val="00A71C43"/>
    <w:rPr>
      <w:color w:val="0000FF"/>
      <w:u w:val="single"/>
    </w:rPr>
  </w:style>
  <w:style w:type="paragraph" w:styleId="a6">
    <w:name w:val="Body Text"/>
    <w:basedOn w:val="a"/>
    <w:link w:val="a7"/>
    <w:unhideWhenUsed/>
    <w:rsid w:val="00A71C43"/>
    <w:pPr>
      <w:suppressAutoHyphens/>
      <w:spacing w:after="120"/>
    </w:pPr>
    <w:rPr>
      <w:lang w:eastAsia="ar-SA"/>
    </w:rPr>
  </w:style>
  <w:style w:type="character" w:customStyle="1" w:styleId="a7">
    <w:name w:val="Основной текст Знак"/>
    <w:basedOn w:val="a0"/>
    <w:link w:val="a6"/>
    <w:rsid w:val="00A71C43"/>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A71C43"/>
    <w:rPr>
      <w:rFonts w:ascii="Tahoma" w:hAnsi="Tahoma" w:cs="Tahoma"/>
      <w:sz w:val="16"/>
      <w:szCs w:val="16"/>
    </w:rPr>
  </w:style>
  <w:style w:type="character" w:customStyle="1" w:styleId="a9">
    <w:name w:val="Текст выноски Знак"/>
    <w:basedOn w:val="a0"/>
    <w:link w:val="a8"/>
    <w:uiPriority w:val="99"/>
    <w:semiHidden/>
    <w:rsid w:val="00A71C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71C43"/>
    <w:pPr>
      <w:jc w:val="center"/>
    </w:pPr>
    <w:rPr>
      <w:sz w:val="28"/>
    </w:rPr>
  </w:style>
  <w:style w:type="character" w:customStyle="1" w:styleId="a4">
    <w:name w:val="Название Знак"/>
    <w:basedOn w:val="a0"/>
    <w:link w:val="a3"/>
    <w:rsid w:val="00A71C43"/>
    <w:rPr>
      <w:rFonts w:ascii="Times New Roman" w:eastAsia="Times New Roman" w:hAnsi="Times New Roman" w:cs="Times New Roman"/>
      <w:sz w:val="28"/>
      <w:szCs w:val="24"/>
      <w:lang w:eastAsia="ru-RU"/>
    </w:rPr>
  </w:style>
  <w:style w:type="character" w:styleId="a5">
    <w:name w:val="Hyperlink"/>
    <w:rsid w:val="00A71C43"/>
    <w:rPr>
      <w:color w:val="0000FF"/>
      <w:u w:val="single"/>
    </w:rPr>
  </w:style>
  <w:style w:type="paragraph" w:styleId="a6">
    <w:name w:val="Body Text"/>
    <w:basedOn w:val="a"/>
    <w:link w:val="a7"/>
    <w:unhideWhenUsed/>
    <w:rsid w:val="00A71C43"/>
    <w:pPr>
      <w:suppressAutoHyphens/>
      <w:spacing w:after="120"/>
    </w:pPr>
    <w:rPr>
      <w:lang w:eastAsia="ar-SA"/>
    </w:rPr>
  </w:style>
  <w:style w:type="character" w:customStyle="1" w:styleId="a7">
    <w:name w:val="Основной текст Знак"/>
    <w:basedOn w:val="a0"/>
    <w:link w:val="a6"/>
    <w:rsid w:val="00A71C43"/>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A71C43"/>
    <w:rPr>
      <w:rFonts w:ascii="Tahoma" w:hAnsi="Tahoma" w:cs="Tahoma"/>
      <w:sz w:val="16"/>
      <w:szCs w:val="16"/>
    </w:rPr>
  </w:style>
  <w:style w:type="character" w:customStyle="1" w:styleId="a9">
    <w:name w:val="Текст выноски Знак"/>
    <w:basedOn w:val="a0"/>
    <w:link w:val="a8"/>
    <w:uiPriority w:val="99"/>
    <w:semiHidden/>
    <w:rsid w:val="00A71C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60E08DD3-A113-4C2C-BF2A-D7CDCD7938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scli.ru/" TargetMode="External"/><Relationship Id="rId12" Type="http://schemas.openxmlformats.org/officeDocument/2006/relationships/hyperlink" Target="http://pravo-search.minjust.ru:8080/bigs/showDocument.html?id=E262A5DE-C87F-42B7-A120-7DCF949D8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 TargetMode="External"/><Relationship Id="rId11" Type="http://schemas.openxmlformats.org/officeDocument/2006/relationships/hyperlink" Target="http://pravo-search.minjust.ru:8080/bigs/showDocument.html?id=6682DDF3-A0C4-43A2-B9E2-1FFEC9578268" TargetMode="External"/><Relationship Id="rId5" Type="http://schemas.openxmlformats.org/officeDocument/2006/relationships/webSettings" Target="webSettings.xml"/><Relationship Id="rId10" Type="http://schemas.openxmlformats.org/officeDocument/2006/relationships/hyperlink" Target="http://pravo-search.minjust.ru:8080/bigs/showDocument.html?id=E262A5DE-C87F-42B7-A120-7DCF949D8830" TargetMode="External"/><Relationship Id="rId4" Type="http://schemas.openxmlformats.org/officeDocument/2006/relationships/settings" Target="settings.xml"/><Relationship Id="rId9" Type="http://schemas.openxmlformats.org/officeDocument/2006/relationships/hyperlink" Target="http://pravo-search.minjust.ru:8080/bigs/showDocument.html?id=60E08DD3-A113-4C2C-BF2A-D7CDCD7938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5270</Words>
  <Characters>30041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2021-03-26T02:08:00Z</cp:lastPrinted>
  <dcterms:created xsi:type="dcterms:W3CDTF">2021-03-26T02:00:00Z</dcterms:created>
  <dcterms:modified xsi:type="dcterms:W3CDTF">2021-03-26T03:54:00Z</dcterms:modified>
</cp:coreProperties>
</file>