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B2" w:rsidRPr="00F1793F" w:rsidRDefault="009B2BB2" w:rsidP="009B2B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F1793F">
        <w:rPr>
          <w:rFonts w:ascii="Times New Roman" w:hAnsi="Times New Roman"/>
          <w:b/>
          <w:sz w:val="32"/>
          <w:szCs w:val="32"/>
          <w:lang w:eastAsia="ru-RU"/>
        </w:rPr>
        <w:t>КОРДОВСКАЯ ГАЗЕТА</w:t>
      </w:r>
    </w:p>
    <w:p w:rsidR="009B2BB2" w:rsidRPr="00F1793F" w:rsidRDefault="009B2BB2" w:rsidP="009B2BB2">
      <w:pPr>
        <w:spacing w:after="0" w:line="240" w:lineRule="auto"/>
        <w:ind w:left="-36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9B2BB2" w:rsidRPr="00F1793F" w:rsidRDefault="009B2BB2" w:rsidP="009B2BB2">
      <w:pPr>
        <w:keepNext/>
        <w:spacing w:before="240" w:after="60" w:line="240" w:lineRule="auto"/>
        <w:outlineLvl w:val="2"/>
        <w:rPr>
          <w:rFonts w:ascii="Arial" w:hAnsi="Arial"/>
          <w:b/>
          <w:bCs/>
          <w:sz w:val="26"/>
          <w:szCs w:val="26"/>
          <w:lang w:eastAsia="ru-RU"/>
        </w:rPr>
      </w:pPr>
    </w:p>
    <w:p w:rsidR="009B2BB2" w:rsidRPr="00F1793F" w:rsidRDefault="009B2BB2" w:rsidP="009B2BB2">
      <w:pPr>
        <w:keepNext/>
        <w:spacing w:before="240" w:after="60" w:line="240" w:lineRule="auto"/>
        <w:jc w:val="center"/>
        <w:outlineLvl w:val="1"/>
        <w:rPr>
          <w:rFonts w:ascii="Arial Black" w:hAnsi="Arial Black"/>
          <w:b/>
          <w:bCs/>
          <w:iCs/>
          <w:sz w:val="90"/>
          <w:szCs w:val="90"/>
          <w:lang w:eastAsia="ru-RU"/>
        </w:rPr>
      </w:pPr>
      <w:r w:rsidRPr="00F1793F">
        <w:rPr>
          <w:rFonts w:ascii="Arial Black" w:hAnsi="Arial Black"/>
          <w:b/>
          <w:bCs/>
          <w:iCs/>
          <w:sz w:val="90"/>
          <w:szCs w:val="90"/>
          <w:lang w:eastAsia="ru-RU"/>
        </w:rPr>
        <w:t>Кордовский</w:t>
      </w:r>
    </w:p>
    <w:p w:rsidR="009B2BB2" w:rsidRPr="00F1793F" w:rsidRDefault="009B2BB2" w:rsidP="009B2BB2">
      <w:pPr>
        <w:keepNext/>
        <w:spacing w:before="240" w:after="60" w:line="240" w:lineRule="auto"/>
        <w:jc w:val="center"/>
        <w:outlineLvl w:val="0"/>
        <w:rPr>
          <w:rFonts w:ascii="Arial Black" w:hAnsi="Arial Black"/>
          <w:b/>
          <w:bCs/>
          <w:iCs/>
          <w:kern w:val="32"/>
          <w:sz w:val="90"/>
          <w:szCs w:val="90"/>
          <w:lang w:eastAsia="ru-RU"/>
        </w:rPr>
      </w:pPr>
      <w:r w:rsidRPr="00F1793F">
        <w:rPr>
          <w:rFonts w:ascii="Arial Black" w:hAnsi="Arial Black"/>
          <w:b/>
          <w:bCs/>
          <w:iCs/>
          <w:kern w:val="32"/>
          <w:sz w:val="90"/>
          <w:szCs w:val="90"/>
          <w:lang w:eastAsia="ru-RU"/>
        </w:rPr>
        <w:t>ВЕСТНИК</w:t>
      </w:r>
    </w:p>
    <w:p w:rsidR="009B2BB2" w:rsidRPr="00F1793F" w:rsidRDefault="009B2BB2" w:rsidP="009B2BB2">
      <w:pPr>
        <w:spacing w:after="0" w:line="240" w:lineRule="auto"/>
        <w:jc w:val="center"/>
        <w:rPr>
          <w:rFonts w:ascii="Arial Black" w:hAnsi="Arial Black"/>
          <w:b/>
          <w:bCs/>
          <w:iCs/>
          <w:sz w:val="100"/>
          <w:szCs w:val="100"/>
          <w:lang w:eastAsia="ru-RU"/>
        </w:rPr>
      </w:pPr>
      <w:r w:rsidRPr="00F1793F">
        <w:rPr>
          <w:rFonts w:ascii="Times New Roman" w:hAnsi="Times New Roman"/>
          <w:b/>
          <w:bCs/>
          <w:iCs/>
          <w:sz w:val="100"/>
          <w:szCs w:val="100"/>
          <w:lang w:eastAsia="ru-RU"/>
        </w:rPr>
        <w:t>№</w:t>
      </w:r>
      <w:r>
        <w:rPr>
          <w:rFonts w:ascii="Arial Black" w:hAnsi="Arial Black"/>
          <w:b/>
          <w:bCs/>
          <w:iCs/>
          <w:sz w:val="100"/>
          <w:szCs w:val="100"/>
          <w:lang w:eastAsia="ru-RU"/>
        </w:rPr>
        <w:t xml:space="preserve"> 10</w:t>
      </w:r>
      <w:r w:rsidR="00FC41B9">
        <w:rPr>
          <w:rFonts w:ascii="Arial Black" w:hAnsi="Arial Black"/>
          <w:b/>
          <w:bCs/>
          <w:iCs/>
          <w:sz w:val="100"/>
          <w:szCs w:val="100"/>
          <w:lang w:eastAsia="ru-RU"/>
        </w:rPr>
        <w:t>3</w:t>
      </w:r>
    </w:p>
    <w:p w:rsidR="009B2BB2" w:rsidRPr="00F1793F" w:rsidRDefault="009B2BB2" w:rsidP="009B2BB2">
      <w:pPr>
        <w:spacing w:after="0" w:line="240" w:lineRule="auto"/>
        <w:jc w:val="center"/>
        <w:rPr>
          <w:rFonts w:ascii="Arial Black" w:hAnsi="Arial Black"/>
          <w:i/>
          <w:sz w:val="90"/>
          <w:szCs w:val="90"/>
          <w:lang w:eastAsia="ru-RU"/>
        </w:rPr>
      </w:pPr>
      <w:r w:rsidRPr="00F1793F">
        <w:rPr>
          <w:rFonts w:ascii="Times New Roman" w:hAnsi="Times New Roman"/>
          <w:b/>
          <w:bCs/>
          <w:iCs/>
          <w:sz w:val="90"/>
          <w:szCs w:val="90"/>
          <w:lang w:eastAsia="ru-RU"/>
        </w:rPr>
        <w:t xml:space="preserve">от </w:t>
      </w:r>
      <w:r w:rsidR="00FC41B9">
        <w:rPr>
          <w:rFonts w:ascii="Arial Black" w:hAnsi="Arial Black"/>
          <w:b/>
          <w:bCs/>
          <w:iCs/>
          <w:sz w:val="90"/>
          <w:szCs w:val="90"/>
          <w:lang w:eastAsia="ru-RU"/>
        </w:rPr>
        <w:t>01</w:t>
      </w: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>.</w:t>
      </w:r>
      <w:r w:rsidR="00FC41B9">
        <w:rPr>
          <w:rFonts w:ascii="Arial Black" w:hAnsi="Arial Black"/>
          <w:b/>
          <w:bCs/>
          <w:iCs/>
          <w:sz w:val="90"/>
          <w:szCs w:val="90"/>
          <w:lang w:eastAsia="ru-RU"/>
        </w:rPr>
        <w:t>0</w:t>
      </w: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>2</w:t>
      </w:r>
      <w:r w:rsidRPr="00F1793F">
        <w:rPr>
          <w:rFonts w:ascii="Arial Black" w:hAnsi="Arial Black"/>
          <w:b/>
          <w:bCs/>
          <w:iCs/>
          <w:sz w:val="90"/>
          <w:szCs w:val="90"/>
          <w:lang w:eastAsia="ru-RU"/>
        </w:rPr>
        <w:t>.201</w:t>
      </w:r>
      <w:r w:rsidR="00FC41B9">
        <w:rPr>
          <w:rFonts w:ascii="Arial Black" w:hAnsi="Arial Black"/>
          <w:b/>
          <w:bCs/>
          <w:iCs/>
          <w:sz w:val="90"/>
          <w:szCs w:val="90"/>
          <w:lang w:eastAsia="ru-RU"/>
        </w:rPr>
        <w:t>9</w:t>
      </w:r>
      <w:r w:rsidRPr="00F1793F">
        <w:rPr>
          <w:rFonts w:ascii="Arial Black" w:hAnsi="Arial Black"/>
          <w:b/>
          <w:bCs/>
          <w:iCs/>
          <w:sz w:val="90"/>
          <w:szCs w:val="90"/>
          <w:lang w:eastAsia="ru-RU"/>
        </w:rPr>
        <w:t xml:space="preserve"> </w:t>
      </w:r>
      <w:r w:rsidRPr="00F1793F">
        <w:rPr>
          <w:rFonts w:ascii="Times New Roman" w:hAnsi="Times New Roman"/>
          <w:b/>
          <w:bCs/>
          <w:iCs/>
          <w:sz w:val="90"/>
          <w:szCs w:val="90"/>
          <w:lang w:eastAsia="ru-RU"/>
        </w:rPr>
        <w:t>г</w:t>
      </w:r>
    </w:p>
    <w:p w:rsidR="009B2BB2" w:rsidRPr="00F1793F" w:rsidRDefault="009B2BB2" w:rsidP="009B2BB2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9B2BB2" w:rsidRPr="00F1793F" w:rsidRDefault="009B2BB2" w:rsidP="009B2BB2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9B2BB2" w:rsidRPr="00F1793F" w:rsidRDefault="009B2BB2" w:rsidP="009B2BB2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9B2BB2" w:rsidRPr="00F1793F" w:rsidRDefault="009B2BB2" w:rsidP="009B2BB2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 w:rsidRPr="00F1793F">
        <w:rPr>
          <w:rFonts w:ascii="Arial" w:hAnsi="Arial" w:cs="Arial"/>
          <w:sz w:val="32"/>
          <w:szCs w:val="32"/>
          <w:lang w:eastAsia="ru-RU"/>
        </w:rPr>
        <w:t>Учредитель Кордовский сельский Совет депутатов</w:t>
      </w:r>
    </w:p>
    <w:p w:rsidR="009B2BB2" w:rsidRPr="00F1793F" w:rsidRDefault="009B2BB2" w:rsidP="009B2BB2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 w:rsidRPr="00F1793F">
        <w:rPr>
          <w:rFonts w:ascii="Arial" w:hAnsi="Arial" w:cs="Arial"/>
          <w:sz w:val="32"/>
          <w:szCs w:val="32"/>
          <w:lang w:eastAsia="ru-RU"/>
        </w:rPr>
        <w:t>Адрес с. Кордово, ул. Гагарина, 67</w:t>
      </w:r>
    </w:p>
    <w:p w:rsidR="009B2BB2" w:rsidRPr="00F1793F" w:rsidRDefault="009B2BB2" w:rsidP="009B2BB2">
      <w:pPr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ar-SA"/>
        </w:rPr>
      </w:pPr>
      <w:r w:rsidRPr="00F1793F">
        <w:rPr>
          <w:rFonts w:ascii="Times New Roman" w:hAnsi="Times New Roman" w:cs="Arial"/>
          <w:sz w:val="28"/>
          <w:szCs w:val="28"/>
          <w:lang w:eastAsia="ar-SA"/>
        </w:rPr>
        <w:t xml:space="preserve">Тел. 95-2-94, 95- 2-39     </w:t>
      </w:r>
    </w:p>
    <w:p w:rsidR="009B2BB2" w:rsidRDefault="009B2BB2" w:rsidP="009B2BB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kern w:val="2"/>
        </w:rPr>
        <w:t xml:space="preserve"> </w:t>
      </w:r>
    </w:p>
    <w:p w:rsidR="00D02445" w:rsidRDefault="009B2BB2" w:rsidP="00FC41B9">
      <w:pPr>
        <w:pStyle w:val="a3"/>
        <w:outlineLvl w:val="0"/>
        <w:rPr>
          <w:b/>
          <w:sz w:val="24"/>
        </w:rPr>
      </w:pPr>
      <w:r>
        <w:rPr>
          <w:rFonts w:ascii="Arial" w:hAnsi="Arial" w:cs="Arial"/>
          <w:kern w:val="2"/>
        </w:rPr>
        <w:br w:type="page"/>
      </w:r>
    </w:p>
    <w:p w:rsidR="00FC41B9" w:rsidRPr="00FC41B9" w:rsidRDefault="00FC41B9" w:rsidP="00FC41B9">
      <w:pPr>
        <w:pStyle w:val="a3"/>
        <w:jc w:val="right"/>
        <w:outlineLvl w:val="0"/>
        <w:rPr>
          <w:iCs/>
        </w:rPr>
      </w:pPr>
      <w:r w:rsidRPr="00FC41B9">
        <w:rPr>
          <w:iCs/>
        </w:rPr>
        <w:lastRenderedPageBreak/>
        <w:t xml:space="preserve">Управление Министерства юстиции Российской Федерации по Красноярскому краю </w:t>
      </w:r>
    </w:p>
    <w:p w:rsidR="00FC41B9" w:rsidRPr="00FC41B9" w:rsidRDefault="00FC41B9" w:rsidP="00FC41B9">
      <w:pPr>
        <w:pStyle w:val="a3"/>
        <w:jc w:val="right"/>
        <w:outlineLvl w:val="0"/>
        <w:rPr>
          <w:iCs/>
        </w:rPr>
      </w:pPr>
      <w:r w:rsidRPr="00FC41B9">
        <w:rPr>
          <w:iCs/>
        </w:rPr>
        <w:t>22 января 2019</w:t>
      </w:r>
    </w:p>
    <w:p w:rsidR="00FC41B9" w:rsidRPr="00FC41B9" w:rsidRDefault="00FC41B9" w:rsidP="00FC41B9">
      <w:pPr>
        <w:pStyle w:val="a3"/>
        <w:jc w:val="right"/>
        <w:outlineLvl w:val="0"/>
        <w:rPr>
          <w:iCs/>
        </w:rPr>
      </w:pPr>
      <w:r w:rsidRPr="00FC41B9">
        <w:rPr>
          <w:iCs/>
        </w:rPr>
        <w:t>Зарегистрированы изменения в устав</w:t>
      </w:r>
    </w:p>
    <w:p w:rsidR="00FC41B9" w:rsidRPr="00FC41B9" w:rsidRDefault="00FC41B9" w:rsidP="00FC41B9">
      <w:pPr>
        <w:pStyle w:val="a3"/>
        <w:jc w:val="right"/>
        <w:outlineLvl w:val="0"/>
        <w:rPr>
          <w:iCs/>
        </w:rPr>
      </w:pPr>
      <w:r w:rsidRPr="00FC41B9">
        <w:rPr>
          <w:iCs/>
        </w:rPr>
        <w:t>НГР RU245233062019001</w:t>
      </w:r>
    </w:p>
    <w:p w:rsidR="00FC41B9" w:rsidRPr="00FC41B9" w:rsidRDefault="00FC41B9" w:rsidP="00FC41B9">
      <w:pPr>
        <w:pStyle w:val="a3"/>
        <w:jc w:val="both"/>
        <w:outlineLvl w:val="0"/>
      </w:pPr>
    </w:p>
    <w:p w:rsidR="00FC41B9" w:rsidRPr="00FC41B9" w:rsidRDefault="00FC41B9" w:rsidP="00FC41B9">
      <w:pPr>
        <w:pStyle w:val="a3"/>
        <w:jc w:val="both"/>
        <w:outlineLvl w:val="0"/>
      </w:pPr>
    </w:p>
    <w:p w:rsidR="00FC41B9" w:rsidRPr="00FC41B9" w:rsidRDefault="00FC41B9" w:rsidP="00FC41B9">
      <w:pPr>
        <w:pStyle w:val="a3"/>
        <w:outlineLvl w:val="0"/>
      </w:pPr>
      <w:r w:rsidRPr="00FC41B9">
        <w:rPr>
          <w:noProof/>
        </w:rPr>
        <w:drawing>
          <wp:inline distT="0" distB="0" distL="0" distR="0" wp14:anchorId="69E5E3F4" wp14:editId="3366FD6E">
            <wp:extent cx="5524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1B9" w:rsidRPr="00FC41B9" w:rsidRDefault="00FC41B9" w:rsidP="00FC41B9">
      <w:pPr>
        <w:pStyle w:val="a3"/>
        <w:outlineLvl w:val="0"/>
      </w:pPr>
    </w:p>
    <w:p w:rsidR="00FC41B9" w:rsidRPr="00FC41B9" w:rsidRDefault="00FC41B9" w:rsidP="00FC41B9">
      <w:pPr>
        <w:pStyle w:val="a3"/>
        <w:outlineLvl w:val="0"/>
      </w:pPr>
      <w:r w:rsidRPr="00FC41B9">
        <w:t>РОССИЙСКАЯ ФЕДЕРАЦИЯ</w:t>
      </w:r>
    </w:p>
    <w:p w:rsidR="00FC41B9" w:rsidRPr="00FC41B9" w:rsidRDefault="00FC41B9" w:rsidP="00FC41B9">
      <w:pPr>
        <w:pStyle w:val="a3"/>
        <w:outlineLvl w:val="0"/>
      </w:pPr>
      <w:r w:rsidRPr="00FC41B9">
        <w:t>КРАСНОЯРСКИЙ КРАЙ КУРАГИНСКИЙ РАЙОН</w:t>
      </w:r>
    </w:p>
    <w:p w:rsidR="00FC41B9" w:rsidRPr="00FC41B9" w:rsidRDefault="00FC41B9" w:rsidP="00FC41B9">
      <w:pPr>
        <w:pStyle w:val="a3"/>
        <w:outlineLvl w:val="0"/>
      </w:pPr>
      <w:r w:rsidRPr="00FC41B9">
        <w:t>КОРДОВСКИЙ СЕЛЬСКИЙ  СОВЕТ ДЕПУТАТОВ</w:t>
      </w:r>
    </w:p>
    <w:p w:rsidR="00FC41B9" w:rsidRPr="00FC41B9" w:rsidRDefault="00FC41B9" w:rsidP="00FC41B9">
      <w:pPr>
        <w:pStyle w:val="a3"/>
        <w:outlineLvl w:val="0"/>
      </w:pPr>
    </w:p>
    <w:p w:rsidR="00FC41B9" w:rsidRPr="00FC41B9" w:rsidRDefault="00FC41B9" w:rsidP="00FC41B9">
      <w:pPr>
        <w:pStyle w:val="a3"/>
        <w:outlineLvl w:val="0"/>
      </w:pPr>
      <w:r w:rsidRPr="00FC41B9">
        <w:t>РЕШЕНИЕ</w:t>
      </w:r>
    </w:p>
    <w:p w:rsidR="00FC41B9" w:rsidRPr="00FC41B9" w:rsidRDefault="00FC41B9" w:rsidP="00FC41B9">
      <w:pPr>
        <w:pStyle w:val="a3"/>
        <w:numPr>
          <w:ilvl w:val="0"/>
          <w:numId w:val="2"/>
        </w:numPr>
        <w:jc w:val="both"/>
        <w:rPr>
          <w:bCs/>
        </w:rPr>
      </w:pPr>
      <w:r w:rsidRPr="00FC41B9">
        <w:rPr>
          <w:bCs/>
        </w:rPr>
        <w:t>26.12.2018                                          с. Кордово                                    № 37-104р</w:t>
      </w:r>
    </w:p>
    <w:p w:rsidR="00FC41B9" w:rsidRPr="00FC41B9" w:rsidRDefault="00FC41B9" w:rsidP="00FC41B9">
      <w:pPr>
        <w:pStyle w:val="a3"/>
        <w:jc w:val="both"/>
        <w:outlineLvl w:val="0"/>
        <w:rPr>
          <w:i/>
        </w:rPr>
      </w:pPr>
    </w:p>
    <w:p w:rsidR="00FC41B9" w:rsidRPr="00FC41B9" w:rsidRDefault="00FC41B9" w:rsidP="00FC41B9">
      <w:pPr>
        <w:pStyle w:val="a3"/>
        <w:numPr>
          <w:ilvl w:val="0"/>
          <w:numId w:val="2"/>
        </w:numPr>
        <w:jc w:val="both"/>
        <w:rPr>
          <w:bCs/>
        </w:rPr>
      </w:pPr>
      <w:r w:rsidRPr="00FC41B9">
        <w:rPr>
          <w:bCs/>
        </w:rPr>
        <w:t xml:space="preserve">О внесении изменений и дополнений </w:t>
      </w:r>
    </w:p>
    <w:p w:rsidR="00FC41B9" w:rsidRPr="00FC41B9" w:rsidRDefault="00FC41B9" w:rsidP="00FC41B9">
      <w:pPr>
        <w:pStyle w:val="a3"/>
        <w:jc w:val="both"/>
        <w:outlineLvl w:val="0"/>
      </w:pPr>
      <w:r w:rsidRPr="00FC41B9">
        <w:t>в Устав Кордовского сельсовета</w:t>
      </w:r>
    </w:p>
    <w:p w:rsidR="00FC41B9" w:rsidRPr="00FC41B9" w:rsidRDefault="00FC41B9" w:rsidP="00FC41B9">
      <w:pPr>
        <w:pStyle w:val="a3"/>
        <w:numPr>
          <w:ilvl w:val="0"/>
          <w:numId w:val="2"/>
        </w:numPr>
        <w:jc w:val="both"/>
        <w:rPr>
          <w:bCs/>
        </w:rPr>
      </w:pPr>
    </w:p>
    <w:p w:rsidR="00FC41B9" w:rsidRPr="00FC41B9" w:rsidRDefault="00FC41B9" w:rsidP="00FC41B9">
      <w:pPr>
        <w:pStyle w:val="a3"/>
        <w:jc w:val="both"/>
        <w:outlineLvl w:val="0"/>
        <w:rPr>
          <w:i/>
        </w:rPr>
      </w:pPr>
      <w:r w:rsidRPr="00FC41B9">
        <w:t>В целях приведения Устава Кордовского сельсовета Курагинского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58,59 Устава Кордовского сельсовета Курагинского района Красноярского края, Кордовский сельский Совет депутатов</w:t>
      </w:r>
      <w:r w:rsidRPr="00FC41B9">
        <w:rPr>
          <w:i/>
        </w:rPr>
        <w:t xml:space="preserve"> </w:t>
      </w:r>
    </w:p>
    <w:p w:rsidR="00FC41B9" w:rsidRPr="00FC41B9" w:rsidRDefault="00FC41B9" w:rsidP="00FC41B9">
      <w:pPr>
        <w:pStyle w:val="a3"/>
        <w:jc w:val="both"/>
        <w:outlineLvl w:val="0"/>
        <w:rPr>
          <w:b/>
          <w:bCs/>
        </w:rPr>
      </w:pPr>
      <w:r w:rsidRPr="00FC41B9">
        <w:rPr>
          <w:b/>
          <w:bCs/>
        </w:rPr>
        <w:t>РЕШИЛ:</w:t>
      </w:r>
    </w:p>
    <w:p w:rsidR="00FC41B9" w:rsidRPr="00FC41B9" w:rsidRDefault="00FC41B9" w:rsidP="00FC41B9">
      <w:pPr>
        <w:pStyle w:val="a3"/>
        <w:jc w:val="both"/>
        <w:outlineLvl w:val="0"/>
      </w:pPr>
      <w:r w:rsidRPr="00FC41B9">
        <w:t>1. Внести в Устав</w:t>
      </w:r>
      <w:r w:rsidRPr="00FC41B9">
        <w:rPr>
          <w:i/>
        </w:rPr>
        <w:t xml:space="preserve"> </w:t>
      </w:r>
      <w:r w:rsidRPr="00FC41B9">
        <w:t>Кордовского сельсовета Курагинского района Красноярского края следующие изменения и дополнения:</w:t>
      </w:r>
    </w:p>
    <w:p w:rsidR="00FC41B9" w:rsidRPr="00FC41B9" w:rsidRDefault="00FC41B9" w:rsidP="00FC41B9">
      <w:pPr>
        <w:pStyle w:val="a3"/>
        <w:jc w:val="both"/>
        <w:outlineLvl w:val="0"/>
        <w:rPr>
          <w:bCs/>
        </w:rPr>
      </w:pPr>
      <w:r w:rsidRPr="00FC41B9">
        <w:rPr>
          <w:b/>
          <w:bCs/>
        </w:rPr>
        <w:t>1.1. в части 1 статьи 7</w:t>
      </w:r>
      <w:r w:rsidRPr="00FC41B9">
        <w:rPr>
          <w:bCs/>
        </w:rPr>
        <w:t>:</w:t>
      </w:r>
    </w:p>
    <w:p w:rsidR="00FC41B9" w:rsidRPr="00FC41B9" w:rsidRDefault="00FC41B9" w:rsidP="00FC41B9">
      <w:pPr>
        <w:pStyle w:val="a3"/>
        <w:jc w:val="both"/>
        <w:outlineLvl w:val="0"/>
        <w:rPr>
          <w:bCs/>
        </w:rPr>
      </w:pPr>
      <w:r w:rsidRPr="00FC41B9">
        <w:rPr>
          <w:b/>
          <w:bCs/>
        </w:rPr>
        <w:t xml:space="preserve">1.1.1. подпункт 21 </w:t>
      </w:r>
      <w:r w:rsidRPr="00FC41B9">
        <w:rPr>
          <w:bCs/>
        </w:rPr>
        <w:t>изложить в следующей редакции:</w:t>
      </w:r>
    </w:p>
    <w:p w:rsidR="00FC41B9" w:rsidRPr="00FC41B9" w:rsidRDefault="00FC41B9" w:rsidP="00FC41B9">
      <w:pPr>
        <w:pStyle w:val="a3"/>
        <w:jc w:val="both"/>
        <w:outlineLvl w:val="0"/>
      </w:pPr>
      <w:r w:rsidRPr="00FC41B9">
        <w:t xml:space="preserve">«21) утверждение правил благоустройства территории муниципального образования Кордовский сельсовет, осуществление </w:t>
      </w:r>
      <w:proofErr w:type="gramStart"/>
      <w:r w:rsidRPr="00FC41B9">
        <w:t>контроля за</w:t>
      </w:r>
      <w:proofErr w:type="gramEnd"/>
      <w:r w:rsidRPr="00FC41B9">
        <w:t xml:space="preserve"> их соблюдением, организация благоустройства территории муниципального образования Кордовский сельсовет в соответствии с указанными правилами, а также организация использования, охраны, защиты, воспроизводства лесов, лесов особо охраняемых природных территорий, расположенных в границах населенных пунктов муниципального образования Кордовский сельсовет»;</w:t>
      </w:r>
    </w:p>
    <w:p w:rsidR="00FC41B9" w:rsidRPr="00FC41B9" w:rsidRDefault="00FC41B9" w:rsidP="00FC41B9">
      <w:pPr>
        <w:pStyle w:val="a3"/>
        <w:jc w:val="both"/>
        <w:outlineLvl w:val="0"/>
        <w:rPr>
          <w:b/>
          <w:bCs/>
        </w:rPr>
      </w:pPr>
      <w:r w:rsidRPr="00FC41B9">
        <w:rPr>
          <w:b/>
          <w:bCs/>
        </w:rPr>
        <w:t xml:space="preserve"> 1.2. пункт 1 статьи 7.2 дополнить подпунктом 16 следующего содержания:</w:t>
      </w:r>
    </w:p>
    <w:p w:rsidR="00FC41B9" w:rsidRPr="00FC41B9" w:rsidRDefault="00FC41B9" w:rsidP="00FC41B9">
      <w:pPr>
        <w:pStyle w:val="a3"/>
        <w:jc w:val="both"/>
        <w:outlineLvl w:val="0"/>
      </w:pPr>
      <w:r w:rsidRPr="00FC41B9">
        <w:t xml:space="preserve">«16) осуществление мероприятий по защите прав потребителей, </w:t>
      </w:r>
      <w:proofErr w:type="gramStart"/>
      <w:r w:rsidRPr="00FC41B9">
        <w:t>предусмотренный</w:t>
      </w:r>
      <w:proofErr w:type="gramEnd"/>
      <w:r w:rsidRPr="00FC41B9">
        <w:t xml:space="preserve"> Законом Российской Федерации от 7 февраля 1992 года № 2300-1»;</w:t>
      </w:r>
    </w:p>
    <w:p w:rsidR="00FC41B9" w:rsidRPr="00FC41B9" w:rsidRDefault="00FC41B9" w:rsidP="00FC41B9">
      <w:pPr>
        <w:pStyle w:val="a3"/>
        <w:jc w:val="both"/>
        <w:outlineLvl w:val="0"/>
        <w:rPr>
          <w:b/>
          <w:bCs/>
        </w:rPr>
      </w:pPr>
      <w:r w:rsidRPr="00FC41B9">
        <w:rPr>
          <w:b/>
          <w:bCs/>
        </w:rPr>
        <w:t>1.3. в статье 37:</w:t>
      </w:r>
    </w:p>
    <w:p w:rsidR="00FC41B9" w:rsidRPr="00FC41B9" w:rsidRDefault="00FC41B9" w:rsidP="00FC41B9">
      <w:pPr>
        <w:pStyle w:val="a3"/>
        <w:jc w:val="both"/>
        <w:outlineLvl w:val="0"/>
        <w:rPr>
          <w:b/>
          <w:bCs/>
        </w:rPr>
      </w:pPr>
      <w:r w:rsidRPr="00FC41B9">
        <w:rPr>
          <w:b/>
          <w:bCs/>
        </w:rPr>
        <w:lastRenderedPageBreak/>
        <w:t>1.3.1. абзац первый части 2 изложить в следующей редакции:</w:t>
      </w:r>
    </w:p>
    <w:p w:rsidR="00FC41B9" w:rsidRPr="00FC41B9" w:rsidRDefault="00FC41B9" w:rsidP="00FC41B9">
      <w:pPr>
        <w:pStyle w:val="a3"/>
        <w:jc w:val="both"/>
        <w:outlineLvl w:val="0"/>
      </w:pPr>
      <w:r w:rsidRPr="00FC41B9">
        <w:t>«Публичные слушания проводятся по инициативе населения или сельского Совета депутатов, Главы муниципального образования»;</w:t>
      </w:r>
    </w:p>
    <w:p w:rsidR="00FC41B9" w:rsidRPr="00FC41B9" w:rsidRDefault="00FC41B9" w:rsidP="00FC41B9">
      <w:pPr>
        <w:pStyle w:val="a3"/>
        <w:jc w:val="both"/>
        <w:outlineLvl w:val="0"/>
        <w:rPr>
          <w:b/>
          <w:bCs/>
        </w:rPr>
      </w:pPr>
      <w:r w:rsidRPr="00FC41B9">
        <w:rPr>
          <w:b/>
          <w:bCs/>
        </w:rPr>
        <w:t>1.3.2. абзац второй части 2 изложить в следующей редакции:</w:t>
      </w:r>
    </w:p>
    <w:p w:rsidR="00FC41B9" w:rsidRPr="00FC41B9" w:rsidRDefault="00FC41B9" w:rsidP="00FC41B9">
      <w:pPr>
        <w:pStyle w:val="a3"/>
        <w:jc w:val="both"/>
        <w:outlineLvl w:val="0"/>
      </w:pPr>
      <w:r w:rsidRPr="00FC41B9">
        <w:t xml:space="preserve">«Публичные </w:t>
      </w:r>
      <w:proofErr w:type="gramStart"/>
      <w:r w:rsidRPr="00FC41B9">
        <w:t>слушания</w:t>
      </w:r>
      <w:proofErr w:type="gramEnd"/>
      <w:r w:rsidRPr="00FC41B9">
        <w:t xml:space="preserve"> проводимые по инициативе населения или сельского Совета депутатов назначаются сельским Советом депутатов, а по инициативе главы муниципального образования - главой муниципального образования»;</w:t>
      </w:r>
    </w:p>
    <w:p w:rsidR="00FC41B9" w:rsidRPr="00FC41B9" w:rsidRDefault="00FC41B9" w:rsidP="00FC41B9">
      <w:pPr>
        <w:pStyle w:val="a3"/>
        <w:jc w:val="both"/>
        <w:outlineLvl w:val="0"/>
      </w:pPr>
      <w:r w:rsidRPr="00FC41B9">
        <w:rPr>
          <w:b/>
          <w:bCs/>
        </w:rPr>
        <w:t xml:space="preserve">1.3.2. в части 4 слова </w:t>
      </w:r>
      <w:r w:rsidRPr="00FC41B9">
        <w:t xml:space="preserve">«по проектам и вопросам, указанным в части 3 настоящей статьи» </w:t>
      </w:r>
      <w:r w:rsidRPr="00FC41B9">
        <w:rPr>
          <w:b/>
          <w:bCs/>
        </w:rPr>
        <w:t>исключить</w:t>
      </w:r>
      <w:r w:rsidRPr="00FC41B9">
        <w:t>.</w:t>
      </w:r>
    </w:p>
    <w:p w:rsidR="00FC41B9" w:rsidRPr="00FC41B9" w:rsidRDefault="00FC41B9" w:rsidP="00FC41B9">
      <w:pPr>
        <w:pStyle w:val="a3"/>
        <w:jc w:val="both"/>
        <w:outlineLvl w:val="0"/>
      </w:pPr>
      <w:r w:rsidRPr="00FC41B9">
        <w:rPr>
          <w:b/>
        </w:rPr>
        <w:t xml:space="preserve">2. </w:t>
      </w:r>
      <w:r w:rsidRPr="00FC41B9">
        <w:t xml:space="preserve">Настоящее Решение о внесении изменений и дополнений в Устав Кордовского сельсовета Курагинского района Красноярского края вступает в силу в день, следующий за днем официального опубликования в газете «Кордовские вести», осуществляемого при наличии государственной регистрации. </w:t>
      </w:r>
    </w:p>
    <w:p w:rsidR="00FC41B9" w:rsidRPr="00FC41B9" w:rsidRDefault="00FC41B9" w:rsidP="00FC41B9">
      <w:pPr>
        <w:pStyle w:val="a3"/>
        <w:jc w:val="both"/>
        <w:outlineLvl w:val="0"/>
      </w:pPr>
      <w:r w:rsidRPr="00FC41B9">
        <w:rPr>
          <w:b/>
        </w:rPr>
        <w:t xml:space="preserve">3. </w:t>
      </w:r>
      <w:r w:rsidRPr="00FC41B9">
        <w:t>Глава Кордовского сельсовета обязан опубликовать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FC41B9" w:rsidRPr="00FC41B9" w:rsidRDefault="00FC41B9" w:rsidP="00FC41B9">
      <w:pPr>
        <w:pStyle w:val="a3"/>
        <w:jc w:val="both"/>
        <w:outlineLvl w:val="0"/>
      </w:pPr>
    </w:p>
    <w:p w:rsidR="00FC41B9" w:rsidRPr="00FC41B9" w:rsidRDefault="00FC41B9" w:rsidP="00FC41B9">
      <w:pPr>
        <w:pStyle w:val="a3"/>
        <w:jc w:val="both"/>
        <w:outlineLvl w:val="0"/>
      </w:pPr>
    </w:p>
    <w:tbl>
      <w:tblPr>
        <w:tblW w:w="0" w:type="auto"/>
        <w:tblInd w:w="512" w:type="dxa"/>
        <w:tblLook w:val="01E0" w:firstRow="1" w:lastRow="1" w:firstColumn="1" w:lastColumn="1" w:noHBand="0" w:noVBand="0"/>
      </w:tblPr>
      <w:tblGrid>
        <w:gridCol w:w="4785"/>
        <w:gridCol w:w="4218"/>
      </w:tblGrid>
      <w:tr w:rsidR="00FC41B9" w:rsidRPr="00FC41B9" w:rsidTr="002779BF">
        <w:trPr>
          <w:trHeight w:val="868"/>
        </w:trPr>
        <w:tc>
          <w:tcPr>
            <w:tcW w:w="4785" w:type="dxa"/>
            <w:hideMark/>
          </w:tcPr>
          <w:p w:rsidR="00FC41B9" w:rsidRPr="00FC41B9" w:rsidRDefault="00FC41B9" w:rsidP="00FC41B9">
            <w:pPr>
              <w:pStyle w:val="a3"/>
              <w:jc w:val="both"/>
              <w:outlineLvl w:val="0"/>
            </w:pPr>
            <w:r w:rsidRPr="00FC41B9">
              <w:t xml:space="preserve">Председатель </w:t>
            </w:r>
          </w:p>
          <w:p w:rsidR="00FC41B9" w:rsidRPr="00FC41B9" w:rsidRDefault="00FC41B9" w:rsidP="00FC41B9">
            <w:pPr>
              <w:pStyle w:val="a3"/>
              <w:jc w:val="both"/>
              <w:outlineLvl w:val="0"/>
            </w:pPr>
            <w:r w:rsidRPr="00FC41B9">
              <w:t>Кордовского Совета депутатов</w:t>
            </w:r>
          </w:p>
        </w:tc>
        <w:tc>
          <w:tcPr>
            <w:tcW w:w="4218" w:type="dxa"/>
            <w:hideMark/>
          </w:tcPr>
          <w:p w:rsidR="00FC41B9" w:rsidRPr="00FC41B9" w:rsidRDefault="00FC41B9" w:rsidP="00FC41B9">
            <w:pPr>
              <w:pStyle w:val="a3"/>
              <w:jc w:val="both"/>
              <w:outlineLvl w:val="0"/>
            </w:pPr>
            <w:r w:rsidRPr="00FC41B9">
              <w:t>Глава Кордовского сельсовета</w:t>
            </w:r>
          </w:p>
        </w:tc>
      </w:tr>
      <w:tr w:rsidR="00FC41B9" w:rsidRPr="00FC41B9" w:rsidTr="002779BF">
        <w:tc>
          <w:tcPr>
            <w:tcW w:w="4785" w:type="dxa"/>
            <w:hideMark/>
          </w:tcPr>
          <w:p w:rsidR="00FC41B9" w:rsidRPr="00FC41B9" w:rsidRDefault="00FC41B9" w:rsidP="00FC41B9">
            <w:pPr>
              <w:pStyle w:val="a3"/>
              <w:jc w:val="both"/>
              <w:outlineLvl w:val="0"/>
            </w:pPr>
            <w:r w:rsidRPr="00FC41B9">
              <w:t xml:space="preserve">                          В.В. Латушкин</w:t>
            </w:r>
          </w:p>
        </w:tc>
        <w:tc>
          <w:tcPr>
            <w:tcW w:w="4218" w:type="dxa"/>
            <w:hideMark/>
          </w:tcPr>
          <w:p w:rsidR="00FC41B9" w:rsidRPr="00FC41B9" w:rsidRDefault="00FC41B9" w:rsidP="00FC41B9">
            <w:pPr>
              <w:pStyle w:val="a3"/>
              <w:jc w:val="both"/>
              <w:outlineLvl w:val="0"/>
            </w:pPr>
            <w:r w:rsidRPr="00FC41B9">
              <w:t xml:space="preserve">                      В.Л. Кондратьев</w:t>
            </w:r>
          </w:p>
        </w:tc>
      </w:tr>
    </w:tbl>
    <w:p w:rsidR="00FC41B9" w:rsidRPr="00FC41B9" w:rsidRDefault="00FC41B9" w:rsidP="00FC41B9">
      <w:pPr>
        <w:pStyle w:val="a3"/>
        <w:jc w:val="both"/>
        <w:outlineLvl w:val="0"/>
      </w:pPr>
    </w:p>
    <w:p w:rsidR="00FD0938" w:rsidRDefault="00FD0938">
      <w:pPr>
        <w:rPr>
          <w:rFonts w:ascii="Times New Roman" w:eastAsia="Times New Roman" w:hAnsi="Times New Roman"/>
          <w:sz w:val="28"/>
          <w:szCs w:val="24"/>
          <w:lang w:eastAsia="ru-RU"/>
        </w:rPr>
      </w:pPr>
      <w:r>
        <w:br w:type="page"/>
      </w:r>
    </w:p>
    <w:p w:rsidR="00FD0938" w:rsidRPr="00EA77CF" w:rsidRDefault="00FD0938" w:rsidP="00FD09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202020"/>
          <w:sz w:val="24"/>
          <w:szCs w:val="24"/>
        </w:rPr>
      </w:pPr>
      <w:r w:rsidRPr="00EA77CF">
        <w:rPr>
          <w:rFonts w:ascii="Times New Roman" w:eastAsia="Times New Roman" w:hAnsi="Times New Roman"/>
          <w:b/>
          <w:bCs/>
          <w:color w:val="202020"/>
        </w:rPr>
        <w:lastRenderedPageBreak/>
        <w:t> </w:t>
      </w:r>
      <w:r w:rsidRPr="00EA77CF">
        <w:rPr>
          <w:rFonts w:ascii="Times New Roman" w:eastAsia="Times New Roman" w:hAnsi="Times New Roman"/>
          <w:b/>
          <w:bCs/>
          <w:color w:val="202020"/>
          <w:sz w:val="24"/>
          <w:szCs w:val="24"/>
        </w:rPr>
        <w:t>Пожарная безопасность при эксплуатации газовых баллонов</w:t>
      </w:r>
    </w:p>
    <w:p w:rsidR="00FD0938" w:rsidRDefault="00FD0938" w:rsidP="00BB0D2B">
      <w:pPr>
        <w:pStyle w:val="a7"/>
        <w:jc w:val="both"/>
        <w:rPr>
          <w:rFonts w:ascii="Times New Roman" w:eastAsia="Times New Roman" w:hAnsi="Times New Roman" w:cs="Times New Roman"/>
        </w:rPr>
      </w:pPr>
      <w:r w:rsidRPr="00EA77CF">
        <w:rPr>
          <w:rFonts w:ascii="Times New Roman" w:eastAsia="Times New Roman" w:hAnsi="Times New Roman" w:cs="Times New Roman"/>
        </w:rPr>
        <w:t xml:space="preserve">          Одной из причин пожаров является нарушение эксплуатации газового оборудования. Опасность возникновения пожаров по причине нарушений эксплуатации газового оборудования очень велика, а развитие таких пожаров происходит моментально ввиду взрыва (вспышки) газо-воздушной смеси в достаточно большом объеме и распространения огня на горючие отделочные материалы, предметы мебели, на соседние строения. Кроме того, существует большая вероятность получения травм и гибели людей при разлете осколков, вследствие взрыва газовых баллонов. Радиус разлета осколков при взрыве достигает 250 метров. Многие считают, что пустой газовый баллон безопасен, однако, вероятность его взрыва больше, чем </w:t>
      </w:r>
      <w:proofErr w:type="gramStart"/>
      <w:r w:rsidRPr="00EA77CF">
        <w:rPr>
          <w:rFonts w:ascii="Times New Roman" w:eastAsia="Times New Roman" w:hAnsi="Times New Roman" w:cs="Times New Roman"/>
        </w:rPr>
        <w:t>у</w:t>
      </w:r>
      <w:proofErr w:type="gramEnd"/>
      <w:r w:rsidRPr="00EA77CF">
        <w:rPr>
          <w:rFonts w:ascii="Times New Roman" w:eastAsia="Times New Roman" w:hAnsi="Times New Roman" w:cs="Times New Roman"/>
        </w:rPr>
        <w:t xml:space="preserve"> наполненного.</w:t>
      </w:r>
    </w:p>
    <w:p w:rsidR="00FD0938" w:rsidRPr="00EA77CF" w:rsidRDefault="00FD0938" w:rsidP="00FD0938">
      <w:pPr>
        <w:pStyle w:val="a7"/>
        <w:rPr>
          <w:rFonts w:ascii="Times New Roman" w:eastAsia="Times New Roman" w:hAnsi="Times New Roman" w:cs="Times New Roman"/>
        </w:rPr>
      </w:pPr>
    </w:p>
    <w:p w:rsidR="00FD0938" w:rsidRPr="00EA77CF" w:rsidRDefault="00FD0938" w:rsidP="00FD0938">
      <w:pPr>
        <w:pStyle w:val="a7"/>
        <w:rPr>
          <w:rFonts w:ascii="Times New Roman" w:eastAsia="Times New Roman" w:hAnsi="Times New Roman" w:cs="Times New Roman"/>
          <w:b/>
        </w:rPr>
      </w:pPr>
      <w:r w:rsidRPr="00EA77CF">
        <w:rPr>
          <w:rFonts w:ascii="Times New Roman" w:eastAsia="Times New Roman" w:hAnsi="Times New Roman" w:cs="Times New Roman"/>
          <w:b/>
        </w:rPr>
        <w:t xml:space="preserve">            </w:t>
      </w:r>
      <w:proofErr w:type="gramStart"/>
      <w:r w:rsidRPr="00EA77CF">
        <w:rPr>
          <w:rFonts w:ascii="Times New Roman" w:eastAsia="Times New Roman" w:hAnsi="Times New Roman" w:cs="Times New Roman"/>
          <w:b/>
        </w:rPr>
        <w:t>Согласно требований</w:t>
      </w:r>
      <w:proofErr w:type="gramEnd"/>
      <w:r w:rsidRPr="00EA77CF">
        <w:rPr>
          <w:rFonts w:ascii="Times New Roman" w:eastAsia="Times New Roman" w:hAnsi="Times New Roman" w:cs="Times New Roman"/>
          <w:b/>
        </w:rPr>
        <w:t xml:space="preserve"> правил противопожарного режима в РФ к эксплуатации газового оборудования предъявляются нижеследующие требования:</w:t>
      </w:r>
    </w:p>
    <w:p w:rsidR="00FD0938" w:rsidRPr="00EA77CF" w:rsidRDefault="00FD0938" w:rsidP="00BB0D2B">
      <w:pPr>
        <w:pStyle w:val="a7"/>
        <w:jc w:val="both"/>
        <w:rPr>
          <w:rFonts w:ascii="Times New Roman" w:hAnsi="Times New Roman" w:cs="Times New Roman"/>
        </w:rPr>
      </w:pPr>
      <w:r w:rsidRPr="00EA77CF">
        <w:rPr>
          <w:rFonts w:ascii="Times New Roman" w:eastAsia="Times New Roman" w:hAnsi="Times New Roman" w:cs="Times New Roman"/>
        </w:rPr>
        <w:t>-</w:t>
      </w:r>
      <w:r w:rsidRPr="00EA77CF">
        <w:rPr>
          <w:rFonts w:ascii="Times New Roman" w:eastAsia="Times New Roman" w:hAnsi="Times New Roman" w:cs="Times New Roman"/>
          <w:color w:val="202020"/>
        </w:rPr>
        <w:t>Запрещается хранение баллонов с горючими газами в индивидуальных жилых домах, квартирах и жилых комнатах, а также на кухнях, путях эвакуации, лестничных клетках, в цокольных этажах, в подвальных и чердачных помещениях, на балконах и лоджиях;</w:t>
      </w:r>
    </w:p>
    <w:p w:rsidR="00FD0938" w:rsidRPr="00EA77CF" w:rsidRDefault="00FD0938" w:rsidP="00BB0D2B">
      <w:pPr>
        <w:pStyle w:val="a7"/>
        <w:jc w:val="both"/>
        <w:rPr>
          <w:rFonts w:ascii="Times New Roman" w:eastAsia="Times New Roman" w:hAnsi="Times New Roman" w:cs="Times New Roman"/>
        </w:rPr>
      </w:pPr>
      <w:proofErr w:type="gramStart"/>
      <w:r w:rsidRPr="00EA77CF">
        <w:rPr>
          <w:rFonts w:ascii="Times New Roman" w:eastAsia="Times New Roman" w:hAnsi="Times New Roman" w:cs="Times New Roman"/>
        </w:rPr>
        <w:t>- Газовые баллоны для бытовых газовых приборов (в том числе кухонных плит, водогрейных котлов, газовых колонок), за исключением 1 баллона объемом не более 5 литров, подключенного к газовой плите заводского изготовления, располагаются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менее 5 метров от входов</w:t>
      </w:r>
      <w:proofErr w:type="gramEnd"/>
      <w:r w:rsidRPr="00EA77CF">
        <w:rPr>
          <w:rFonts w:ascii="Times New Roman" w:eastAsia="Times New Roman" w:hAnsi="Times New Roman" w:cs="Times New Roman"/>
        </w:rPr>
        <w:t xml:space="preserve"> в здание, цокольные и подвальные этажи. </w:t>
      </w:r>
    </w:p>
    <w:p w:rsidR="00FD0938" w:rsidRPr="00EA77CF" w:rsidRDefault="00FD0938" w:rsidP="00BB0D2B">
      <w:pPr>
        <w:pStyle w:val="a7"/>
        <w:jc w:val="both"/>
        <w:rPr>
          <w:rFonts w:ascii="Times New Roman" w:eastAsia="Times New Roman" w:hAnsi="Times New Roman" w:cs="Times New Roman"/>
        </w:rPr>
      </w:pPr>
      <w:r w:rsidRPr="00EA77CF">
        <w:rPr>
          <w:rFonts w:ascii="Times New Roman" w:eastAsia="Times New Roman" w:hAnsi="Times New Roman" w:cs="Times New Roman"/>
        </w:rPr>
        <w:t>-Пристройки и шкафы для газовых баллонов должны запираться на замок и иметь жалюзи для проветривания, а также предупреждающие надписи </w:t>
      </w:r>
      <w:r w:rsidRPr="00EA77CF">
        <w:rPr>
          <w:rFonts w:ascii="Times New Roman" w:eastAsia="Times New Roman" w:hAnsi="Times New Roman" w:cs="Times New Roman"/>
          <w:b/>
          <w:bCs/>
        </w:rPr>
        <w:t>"Огнеопасно. Газ"</w:t>
      </w:r>
      <w:r w:rsidRPr="00EA77CF">
        <w:rPr>
          <w:rFonts w:ascii="Times New Roman" w:eastAsia="Times New Roman" w:hAnsi="Times New Roman" w:cs="Times New Roman"/>
        </w:rPr>
        <w:t>.</w:t>
      </w:r>
    </w:p>
    <w:p w:rsidR="00FD0938" w:rsidRPr="00EA77CF" w:rsidRDefault="00FD0938" w:rsidP="00BB0D2B">
      <w:pPr>
        <w:pStyle w:val="a7"/>
        <w:jc w:val="both"/>
        <w:rPr>
          <w:rFonts w:ascii="Times New Roman" w:eastAsia="Times New Roman" w:hAnsi="Times New Roman" w:cs="Times New Roman"/>
          <w:color w:val="202020"/>
        </w:rPr>
      </w:pPr>
      <w:r w:rsidRPr="00EA77CF">
        <w:rPr>
          <w:rFonts w:ascii="Times New Roman" w:eastAsia="Times New Roman" w:hAnsi="Times New Roman" w:cs="Times New Roman"/>
        </w:rPr>
        <w:t>-</w:t>
      </w:r>
      <w:r w:rsidRPr="00EA77CF">
        <w:rPr>
          <w:rFonts w:ascii="Times New Roman" w:eastAsia="Times New Roman" w:hAnsi="Times New Roman" w:cs="Times New Roman"/>
          <w:color w:val="202020"/>
        </w:rPr>
        <w:t>У входа в индивидуальные жилые дома, а также в помещения зданий и сооружений, в которых применяются газовые баллоны, размещается предупреждающий знак пожарной безопасности с надписью </w:t>
      </w:r>
      <w:r w:rsidRPr="00EA77CF">
        <w:rPr>
          <w:rFonts w:ascii="Times New Roman" w:eastAsia="Times New Roman" w:hAnsi="Times New Roman" w:cs="Times New Roman"/>
          <w:b/>
          <w:bCs/>
          <w:color w:val="202020"/>
        </w:rPr>
        <w:t>"Огнеопасно. Баллоны с газом"</w:t>
      </w:r>
      <w:r w:rsidRPr="00EA77CF">
        <w:rPr>
          <w:rFonts w:ascii="Times New Roman" w:eastAsia="Times New Roman" w:hAnsi="Times New Roman" w:cs="Times New Roman"/>
          <w:color w:val="202020"/>
        </w:rPr>
        <w:t>.</w:t>
      </w:r>
    </w:p>
    <w:p w:rsidR="00FD0938" w:rsidRDefault="00FD0938" w:rsidP="00BB0D2B">
      <w:pPr>
        <w:pStyle w:val="a7"/>
        <w:jc w:val="both"/>
        <w:rPr>
          <w:rFonts w:ascii="Times New Roman" w:eastAsia="Times New Roman" w:hAnsi="Times New Roman" w:cs="Times New Roman"/>
          <w:color w:val="202020"/>
        </w:rPr>
      </w:pPr>
      <w:r w:rsidRPr="00EA77CF">
        <w:rPr>
          <w:rFonts w:ascii="Times New Roman" w:eastAsia="Times New Roman" w:hAnsi="Times New Roman" w:cs="Times New Roman"/>
          <w:color w:val="202020"/>
        </w:rPr>
        <w:t xml:space="preserve">- При использовании бытовых газовых приборов запрещается: эксплуатация бытовых газовых приборов при утечке газа, присоединение деталей газовой арматуры с помощью </w:t>
      </w:r>
      <w:proofErr w:type="spellStart"/>
      <w:r w:rsidRPr="00EA77CF">
        <w:rPr>
          <w:rFonts w:ascii="Times New Roman" w:eastAsia="Times New Roman" w:hAnsi="Times New Roman" w:cs="Times New Roman"/>
          <w:color w:val="202020"/>
        </w:rPr>
        <w:t>искрообразующего</w:t>
      </w:r>
      <w:proofErr w:type="spellEnd"/>
      <w:r w:rsidRPr="00EA77CF">
        <w:rPr>
          <w:rFonts w:ascii="Times New Roman" w:eastAsia="Times New Roman" w:hAnsi="Times New Roman" w:cs="Times New Roman"/>
          <w:color w:val="202020"/>
        </w:rPr>
        <w:t xml:space="preserve"> инструмента,  проверка герметичности соединений с помощью источников открытого пламени, в том числе спичек, зажигалок, свечей.</w:t>
      </w:r>
    </w:p>
    <w:p w:rsidR="00FD0938" w:rsidRPr="00EA77CF" w:rsidRDefault="00FD0938" w:rsidP="00BB0D2B">
      <w:pPr>
        <w:pStyle w:val="a7"/>
        <w:jc w:val="both"/>
        <w:rPr>
          <w:rFonts w:ascii="Times New Roman" w:eastAsia="Times New Roman" w:hAnsi="Times New Roman" w:cs="Times New Roman"/>
        </w:rPr>
      </w:pPr>
    </w:p>
    <w:p w:rsidR="00FD0938" w:rsidRPr="00EA77CF" w:rsidRDefault="00FD0938" w:rsidP="00FD0938">
      <w:pPr>
        <w:pStyle w:val="a7"/>
        <w:rPr>
          <w:rFonts w:ascii="Times New Roman" w:eastAsia="Times New Roman" w:hAnsi="Times New Roman" w:cs="Times New Roman"/>
          <w:b/>
        </w:rPr>
      </w:pPr>
      <w:r w:rsidRPr="00EA77CF">
        <w:rPr>
          <w:rFonts w:ascii="Times New Roman" w:eastAsia="Times New Roman" w:hAnsi="Times New Roman" w:cs="Times New Roman"/>
          <w:b/>
        </w:rPr>
        <w:t>Чтобы избежать возникновения пожара по причине неисправности или нарушения правил эксплуатации газового оборудования необходимо:</w:t>
      </w:r>
    </w:p>
    <w:p w:rsidR="00FD0938" w:rsidRPr="00EA77CF" w:rsidRDefault="00FD0938" w:rsidP="00BB0D2B">
      <w:pPr>
        <w:pStyle w:val="a7"/>
        <w:jc w:val="both"/>
        <w:rPr>
          <w:rFonts w:ascii="Times New Roman" w:eastAsia="Times New Roman" w:hAnsi="Times New Roman" w:cs="Times New Roman"/>
        </w:rPr>
      </w:pPr>
      <w:r w:rsidRPr="00EA77CF">
        <w:rPr>
          <w:rFonts w:ascii="Times New Roman" w:eastAsia="Times New Roman" w:hAnsi="Times New Roman" w:cs="Times New Roman"/>
        </w:rPr>
        <w:t>- монтаж газового оборудования доверять обученным специалистам;</w:t>
      </w:r>
    </w:p>
    <w:p w:rsidR="00FD0938" w:rsidRPr="00EA77CF" w:rsidRDefault="00FD0938" w:rsidP="00BB0D2B">
      <w:pPr>
        <w:pStyle w:val="a7"/>
        <w:jc w:val="both"/>
        <w:rPr>
          <w:rFonts w:ascii="Times New Roman" w:eastAsia="Times New Roman" w:hAnsi="Times New Roman" w:cs="Times New Roman"/>
        </w:rPr>
      </w:pPr>
      <w:r w:rsidRPr="00EA77CF">
        <w:rPr>
          <w:rFonts w:ascii="Times New Roman" w:eastAsia="Times New Roman" w:hAnsi="Times New Roman" w:cs="Times New Roman"/>
        </w:rPr>
        <w:t>- эксплуатацию газового оборудования проводить в соответствии с правилами противопожарного режима и рекомендациями завода-изготовителя газового оборудования;</w:t>
      </w:r>
    </w:p>
    <w:p w:rsidR="00FD0938" w:rsidRPr="00EA77CF" w:rsidRDefault="00FD0938" w:rsidP="00BB0D2B">
      <w:pPr>
        <w:pStyle w:val="a7"/>
        <w:jc w:val="both"/>
        <w:rPr>
          <w:rFonts w:ascii="Times New Roman" w:eastAsia="Times New Roman" w:hAnsi="Times New Roman" w:cs="Times New Roman"/>
        </w:rPr>
      </w:pPr>
      <w:r w:rsidRPr="00EA77CF">
        <w:rPr>
          <w:rFonts w:ascii="Times New Roman" w:eastAsia="Times New Roman" w:hAnsi="Times New Roman" w:cs="Times New Roman"/>
        </w:rPr>
        <w:t>- при появлении запаха газа не пользоваться электроприборами (даже выключателями света) и источниками огня (спичками, зажигалками и т.д.), закрыть газовый баллон, проветрить помещение и пригласить специалиста для устранения причин появления утечки газа;</w:t>
      </w:r>
    </w:p>
    <w:p w:rsidR="00FD0938" w:rsidRDefault="00FD0938" w:rsidP="00BB0D2B">
      <w:pPr>
        <w:pStyle w:val="a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Pr="00EA77CF">
        <w:rPr>
          <w:rFonts w:ascii="Times New Roman" w:eastAsia="Times New Roman" w:hAnsi="Times New Roman" w:cs="Times New Roman"/>
        </w:rPr>
        <w:t>При эксплуатации газового оборудования не допускается сушка вещей над газовой плитой, расположение вблизи газовых конфорок сгораемых материалов.</w:t>
      </w:r>
    </w:p>
    <w:p w:rsidR="00FD0938" w:rsidRPr="00EA77CF" w:rsidRDefault="00FD0938" w:rsidP="00BB0D2B">
      <w:pPr>
        <w:pStyle w:val="a7"/>
        <w:jc w:val="both"/>
        <w:rPr>
          <w:rFonts w:ascii="Times New Roman" w:eastAsia="Times New Roman" w:hAnsi="Times New Roman" w:cs="Times New Roman"/>
        </w:rPr>
      </w:pPr>
    </w:p>
    <w:p w:rsidR="00FD0938" w:rsidRPr="00EA77CF" w:rsidRDefault="00FD0938" w:rsidP="00FD0938">
      <w:pPr>
        <w:pStyle w:val="a7"/>
        <w:rPr>
          <w:rFonts w:ascii="Times New Roman" w:eastAsia="Times New Roman" w:hAnsi="Times New Roman" w:cs="Times New Roman"/>
          <w:b/>
        </w:rPr>
      </w:pPr>
      <w:r w:rsidRPr="00EA77CF">
        <w:rPr>
          <w:rFonts w:ascii="Times New Roman" w:eastAsia="Times New Roman" w:hAnsi="Times New Roman" w:cs="Times New Roman"/>
          <w:b/>
        </w:rPr>
        <w:t>Чтобы избежать жертв и увеличения материального ущерба при возникновении пожара необходимо:</w:t>
      </w:r>
    </w:p>
    <w:p w:rsidR="00FD0938" w:rsidRPr="00EA77CF" w:rsidRDefault="00FD0938" w:rsidP="00BB0D2B">
      <w:pPr>
        <w:pStyle w:val="a7"/>
        <w:jc w:val="both"/>
        <w:rPr>
          <w:rFonts w:ascii="Times New Roman" w:eastAsia="Times New Roman" w:hAnsi="Times New Roman" w:cs="Times New Roman"/>
        </w:rPr>
      </w:pPr>
      <w:r w:rsidRPr="00EA77CF">
        <w:rPr>
          <w:rFonts w:ascii="Times New Roman" w:eastAsia="Times New Roman" w:hAnsi="Times New Roman" w:cs="Times New Roman"/>
        </w:rPr>
        <w:t>- попытаться эвакуировать газовые баллоны из п</w:t>
      </w:r>
      <w:bookmarkStart w:id="0" w:name="_GoBack"/>
      <w:bookmarkEnd w:id="0"/>
      <w:r w:rsidRPr="00EA77CF">
        <w:rPr>
          <w:rFonts w:ascii="Times New Roman" w:eastAsia="Times New Roman" w:hAnsi="Times New Roman" w:cs="Times New Roman"/>
        </w:rPr>
        <w:t>омещений, если нет угрозы жизни и здоровью;</w:t>
      </w:r>
    </w:p>
    <w:p w:rsidR="00FD0938" w:rsidRPr="00EA77CF" w:rsidRDefault="00FD0938" w:rsidP="00BB0D2B">
      <w:pPr>
        <w:pStyle w:val="a7"/>
        <w:jc w:val="both"/>
        <w:rPr>
          <w:rFonts w:ascii="Times New Roman" w:eastAsia="Times New Roman" w:hAnsi="Times New Roman" w:cs="Times New Roman"/>
        </w:rPr>
      </w:pPr>
      <w:r w:rsidRPr="00EA77CF">
        <w:rPr>
          <w:rFonts w:ascii="Times New Roman" w:eastAsia="Times New Roman" w:hAnsi="Times New Roman" w:cs="Times New Roman"/>
        </w:rPr>
        <w:t>- по прибытии пожарных сообщить о наличии, количестве и местонахождении газовых баллонов в помещениях;</w:t>
      </w:r>
    </w:p>
    <w:p w:rsidR="00FD0938" w:rsidRDefault="00FD0938" w:rsidP="00BB0D2B">
      <w:pPr>
        <w:pStyle w:val="a7"/>
        <w:jc w:val="both"/>
        <w:rPr>
          <w:rFonts w:ascii="Times New Roman" w:eastAsia="Times New Roman" w:hAnsi="Times New Roman" w:cs="Times New Roman"/>
        </w:rPr>
      </w:pPr>
      <w:r w:rsidRPr="00EA77CF">
        <w:rPr>
          <w:rFonts w:ascii="Times New Roman" w:eastAsia="Times New Roman" w:hAnsi="Times New Roman" w:cs="Times New Roman"/>
        </w:rPr>
        <w:t>- отойти в случае угрозы взрыва от горящих построек на безопасное расстояние и предупредить окружающих.</w:t>
      </w:r>
    </w:p>
    <w:p w:rsidR="00FD0938" w:rsidRDefault="00FD0938" w:rsidP="00BB0D2B">
      <w:pPr>
        <w:pStyle w:val="a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В случае пожара звоните в пожарную охрану по телефону «101» или «112».</w:t>
      </w:r>
    </w:p>
    <w:p w:rsidR="00FD0938" w:rsidRDefault="00FD0938" w:rsidP="00FD0938">
      <w:pPr>
        <w:pStyle w:val="a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:rsidR="00FD0938" w:rsidRDefault="00FD0938" w:rsidP="00FD0938">
      <w:pPr>
        <w:pStyle w:val="a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Инструктор ПЧ-233</w:t>
      </w:r>
    </w:p>
    <w:p w:rsidR="00FD0938" w:rsidRPr="00EA77CF" w:rsidRDefault="00FD0938" w:rsidP="00FD0938">
      <w:pPr>
        <w:pStyle w:val="a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Литвинова Г.Н.</w:t>
      </w:r>
    </w:p>
    <w:p w:rsidR="00FD0938" w:rsidRDefault="00FD0938">
      <w:pPr>
        <w:rPr>
          <w:rFonts w:ascii="Times New Roman" w:eastAsia="Times New Roman" w:hAnsi="Times New Roman"/>
          <w:sz w:val="28"/>
          <w:szCs w:val="24"/>
          <w:lang w:eastAsia="ru-RU"/>
        </w:rPr>
      </w:pPr>
      <w:r>
        <w:br w:type="page"/>
      </w:r>
    </w:p>
    <w:p w:rsidR="00DA564B" w:rsidRDefault="00DA564B" w:rsidP="00DA564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ПАМЯТКА</w:t>
      </w:r>
    </w:p>
    <w:p w:rsidR="00DA564B" w:rsidRDefault="00DA564B" w:rsidP="00DA564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устройству печей в жилых домах</w:t>
      </w:r>
    </w:p>
    <w:p w:rsidR="00DA564B" w:rsidRDefault="00DA564B" w:rsidP="00DA564B">
      <w:pPr>
        <w:rPr>
          <w:rFonts w:asciiTheme="minorHAnsi" w:hAnsiTheme="minorHAnsi" w:cstheme="minorBidi"/>
          <w:sz w:val="28"/>
          <w:szCs w:val="28"/>
        </w:rPr>
      </w:pPr>
    </w:p>
    <w:p w:rsidR="00DA564B" w:rsidRDefault="00DA564B" w:rsidP="00DA564B">
      <w:r>
        <w:rPr>
          <w:noProof/>
          <w:lang w:eastAsia="ru-RU"/>
        </w:rPr>
        <w:drawing>
          <wp:inline distT="0" distB="0" distL="0" distR="0">
            <wp:extent cx="5753100" cy="7264400"/>
            <wp:effectExtent l="0" t="0" r="0" b="0"/>
            <wp:docPr id="2" name="Рисунок 2" descr="Описание: https://pp.userapi.com/c850428/v850428735/8d58d/V_pvtJFE5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pp.userapi.com/c850428/v850428735/8d58d/V_pvtJFE5A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64B" w:rsidRDefault="00DA564B" w:rsidP="00DA564B"/>
    <w:p w:rsidR="00DA564B" w:rsidRDefault="00DA564B" w:rsidP="00DA564B">
      <w:pPr>
        <w:pStyle w:val="a7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Инструктор ПЧ-233 </w:t>
      </w:r>
    </w:p>
    <w:p w:rsidR="00DA564B" w:rsidRDefault="00DA564B" w:rsidP="00DA564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Литвинова Г.Н.</w:t>
      </w:r>
    </w:p>
    <w:p w:rsidR="00DA564B" w:rsidRDefault="00DA564B">
      <w:pPr>
        <w:rPr>
          <w:rFonts w:ascii="Times New Roman" w:eastAsia="Times New Roman" w:hAnsi="Times New Roman"/>
          <w:sz w:val="28"/>
          <w:szCs w:val="24"/>
          <w:lang w:eastAsia="ru-RU"/>
        </w:rPr>
      </w:pPr>
      <w:r>
        <w:br w:type="page"/>
      </w:r>
    </w:p>
    <w:p w:rsidR="00DA564B" w:rsidRDefault="00DA564B" w:rsidP="00DA564B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>Нарушение ППБ  -  причина  пожаров</w:t>
      </w:r>
    </w:p>
    <w:p w:rsidR="00DA564B" w:rsidRDefault="00DA564B" w:rsidP="00DA564B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64B" w:rsidRDefault="00DA564B" w:rsidP="00DA564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Нарушение правил устройства и эксплуатации печей – одна из самых распространенных причин пожаров. Другая основная причина пожаров – нарушение правил пожарной безопасности при эксплуатации электрооборудования. </w:t>
      </w:r>
    </w:p>
    <w:p w:rsidR="00DA564B" w:rsidRDefault="00DA564B" w:rsidP="00DA564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этим напоминаем о необходимости соблюдать следующие рекомендации:</w:t>
      </w:r>
    </w:p>
    <w:p w:rsidR="00DA564B" w:rsidRDefault="00DA564B" w:rsidP="00DA564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пожарной безопасности при использовании</w:t>
      </w:r>
    </w:p>
    <w:p w:rsidR="00DA564B" w:rsidRDefault="00DA564B" w:rsidP="00DA564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электронагревательных приборов:</w:t>
      </w:r>
    </w:p>
    <w:p w:rsidR="00DA564B" w:rsidRDefault="00DA564B" w:rsidP="00232295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следите за состоянием изоляции проводов и кабелей;</w:t>
      </w:r>
    </w:p>
    <w:p w:rsidR="00DA564B" w:rsidRDefault="00DA564B" w:rsidP="00232295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не допускайте перегрузки электропроводки одновременным включением в сеть нескольких электроприборов большой мощности;</w:t>
      </w:r>
    </w:p>
    <w:p w:rsidR="00DA564B" w:rsidRDefault="00DA564B" w:rsidP="00232295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своевременно замените  выключатели и розетки, имеющие треснувшие корпуса и следы копоти;</w:t>
      </w:r>
    </w:p>
    <w:p w:rsidR="00DA564B" w:rsidRDefault="00DA564B" w:rsidP="00232295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перегоревшие предохранители заменять только на предохранители заводского  изготовления;</w:t>
      </w:r>
    </w:p>
    <w:p w:rsidR="00DA564B" w:rsidRDefault="00DA564B" w:rsidP="00232295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необходимо использовать обогреватели только заводского производства;</w:t>
      </w:r>
    </w:p>
    <w:p w:rsidR="00DA564B" w:rsidRDefault="00DA564B" w:rsidP="00232295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избегать применения неисправных электроприборов, которые искрят при работе;</w:t>
      </w:r>
    </w:p>
    <w:p w:rsidR="00DA564B" w:rsidRDefault="00DA564B" w:rsidP="00232295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электрические чайники, утюги и другие  электронагревательные приборы устанавливать на специальные несгораемые, теплоизолированные подставки;</w:t>
      </w:r>
    </w:p>
    <w:p w:rsidR="00DA564B" w:rsidRDefault="00DA564B" w:rsidP="00232295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уходя из дома выключать электробытовые, газовые и нагревательные приборы.</w:t>
      </w:r>
    </w:p>
    <w:p w:rsidR="00DA564B" w:rsidRDefault="00DA564B" w:rsidP="00DA564B">
      <w:pPr>
        <w:pStyle w:val="a8"/>
        <w:ind w:left="240" w:firstLine="480"/>
        <w:jc w:val="center"/>
        <w:rPr>
          <w:rFonts w:ascii="Times New Roman" w:hAnsi="Times New Roman"/>
          <w:sz w:val="24"/>
          <w:szCs w:val="24"/>
        </w:rPr>
      </w:pPr>
    </w:p>
    <w:p w:rsidR="00DA564B" w:rsidRDefault="00DA564B" w:rsidP="00DA564B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пожарной безопасности при использовании печи:</w:t>
      </w:r>
    </w:p>
    <w:p w:rsidR="00DA564B" w:rsidRDefault="00DA564B" w:rsidP="0023229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для устройства печи и ее ремонта необходимо заранее приглашать специалиста; </w:t>
      </w:r>
    </w:p>
    <w:p w:rsidR="00DA564B" w:rsidRDefault="00DA564B" w:rsidP="0023229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перед топкой на полу обязательно должен быть металлический лист размером не менее чем 50 х 70 сантиметров;</w:t>
      </w:r>
    </w:p>
    <w:p w:rsidR="00DA564B" w:rsidRDefault="00DA564B" w:rsidP="0023229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не допускайте перекала печей, при сильных морозах топить печь следует понемногу, с перерывами, в результате перекала печи в дымоходе появляются трещины, из которых могут вылетать искры;</w:t>
      </w:r>
    </w:p>
    <w:p w:rsidR="00DA564B" w:rsidRDefault="00DA564B" w:rsidP="0023229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чистить печь нужно перед началом отопительного сезона, а также в течение всего периода эксплуатации – не реже одного раза в три месяца;</w:t>
      </w:r>
    </w:p>
    <w:p w:rsidR="00DA564B" w:rsidRDefault="00DA564B" w:rsidP="0023229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 своевременно устраняйте трещины в кладке печей и дымоходов;</w:t>
      </w:r>
    </w:p>
    <w:p w:rsidR="00DA564B" w:rsidRDefault="00DA564B" w:rsidP="0023229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побелите на чердаках дымовые трубы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которых проходят дымовые каналы;</w:t>
      </w:r>
    </w:p>
    <w:p w:rsidR="00DA564B" w:rsidRDefault="00DA564B" w:rsidP="0023229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не поручайте надзор за печами малолетним детям, не сушите дрова, одежду и другие материалы на печах и вблизи от них; </w:t>
      </w:r>
    </w:p>
    <w:p w:rsidR="00DA564B" w:rsidRDefault="00DA564B" w:rsidP="0023229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расстояние от печи до мебели и других предметов должно быть не менее 1 метра; </w:t>
      </w:r>
    </w:p>
    <w:p w:rsidR="00DA564B" w:rsidRDefault="00DA564B" w:rsidP="0023229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высыпайте золу и шлак в отведенное безопасное место и проливайте водой.</w:t>
      </w:r>
    </w:p>
    <w:p w:rsidR="00DA564B" w:rsidRDefault="00DA564B" w:rsidP="0023229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Не  храните  баллоны с горючими газами</w:t>
      </w:r>
      <w:r>
        <w:rPr>
          <w:rFonts w:ascii="Times New Roman" w:hAnsi="Times New Roman" w:cs="Times New Roman"/>
          <w:sz w:val="24"/>
          <w:szCs w:val="24"/>
        </w:rPr>
        <w:t xml:space="preserve"> в жилых домах, квартирах. Не эксплуатируйте  газовые приборы при утечке газа.</w:t>
      </w:r>
    </w:p>
    <w:p w:rsidR="00DA564B" w:rsidRDefault="00DA564B" w:rsidP="0023229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Если произошел пожар, сообщите о нем в пожарную охрану по телефону </w:t>
      </w:r>
      <w:r>
        <w:rPr>
          <w:rFonts w:ascii="Times New Roman" w:hAnsi="Times New Roman" w:cs="Times New Roman"/>
          <w:b/>
          <w:sz w:val="24"/>
          <w:szCs w:val="24"/>
        </w:rPr>
        <w:t>101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b/>
          <w:sz w:val="24"/>
          <w:szCs w:val="24"/>
        </w:rPr>
        <w:t>112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564B" w:rsidRDefault="00DA564B" w:rsidP="00DA564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564B" w:rsidRDefault="00DA564B" w:rsidP="00DA564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A564B" w:rsidRDefault="00DA564B" w:rsidP="00DA5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564B" w:rsidRDefault="00DA564B" w:rsidP="00DA564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Инструктор  ПЧ №233 п. Б-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DA564B" w:rsidRDefault="00DA564B" w:rsidP="00DA564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Литвинова Г.Н.</w:t>
      </w:r>
    </w:p>
    <w:p w:rsidR="00FC41B9" w:rsidRPr="00FC41B9" w:rsidRDefault="00FC41B9" w:rsidP="00FC41B9">
      <w:pPr>
        <w:pStyle w:val="a3"/>
        <w:jc w:val="both"/>
        <w:outlineLvl w:val="0"/>
      </w:pPr>
    </w:p>
    <w:sectPr w:rsidR="00FC41B9" w:rsidRPr="00FC4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459198B"/>
    <w:multiLevelType w:val="hybridMultilevel"/>
    <w:tmpl w:val="2604BE72"/>
    <w:lvl w:ilvl="0" w:tplc="AD3416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1B7"/>
    <w:rsid w:val="00232295"/>
    <w:rsid w:val="007901B7"/>
    <w:rsid w:val="009B2BB2"/>
    <w:rsid w:val="00BB0D2B"/>
    <w:rsid w:val="00D02445"/>
    <w:rsid w:val="00DA564B"/>
    <w:rsid w:val="00FC41B9"/>
    <w:rsid w:val="00FD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2BB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9B2B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2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BB2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FD0938"/>
    <w:pPr>
      <w:spacing w:after="0" w:line="240" w:lineRule="auto"/>
    </w:pPr>
    <w:rPr>
      <w:rFonts w:eastAsiaTheme="minorEastAsia"/>
      <w:lang w:eastAsia="ru-RU"/>
    </w:rPr>
  </w:style>
  <w:style w:type="paragraph" w:styleId="a8">
    <w:name w:val="Plain Text"/>
    <w:basedOn w:val="a"/>
    <w:link w:val="a9"/>
    <w:semiHidden/>
    <w:unhideWhenUsed/>
    <w:rsid w:val="00DA564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semiHidden/>
    <w:rsid w:val="00DA564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2BB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9B2B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2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2BB2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FD0938"/>
    <w:pPr>
      <w:spacing w:after="0" w:line="240" w:lineRule="auto"/>
    </w:pPr>
    <w:rPr>
      <w:rFonts w:eastAsiaTheme="minorEastAsia"/>
      <w:lang w:eastAsia="ru-RU"/>
    </w:rPr>
  </w:style>
  <w:style w:type="paragraph" w:styleId="a8">
    <w:name w:val="Plain Text"/>
    <w:basedOn w:val="a"/>
    <w:link w:val="a9"/>
    <w:semiHidden/>
    <w:unhideWhenUsed/>
    <w:rsid w:val="00DA564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semiHidden/>
    <w:rsid w:val="00DA564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2019-02-04T03:58:00Z</cp:lastPrinted>
  <dcterms:created xsi:type="dcterms:W3CDTF">2018-12-25T05:10:00Z</dcterms:created>
  <dcterms:modified xsi:type="dcterms:W3CDTF">2019-02-06T02:16:00Z</dcterms:modified>
</cp:coreProperties>
</file>